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3" w:type="dxa"/>
        <w:tblInd w:w="-176" w:type="dxa"/>
        <w:tblLook w:val="01E0" w:firstRow="1" w:lastRow="1" w:firstColumn="1" w:lastColumn="1" w:noHBand="0" w:noVBand="0"/>
      </w:tblPr>
      <w:tblGrid>
        <w:gridCol w:w="4253"/>
        <w:gridCol w:w="5400"/>
      </w:tblGrid>
      <w:tr w:rsidR="00017476" w:rsidRPr="002C6BE5" w:rsidTr="00C0221F">
        <w:trPr>
          <w:trHeight w:val="1440"/>
        </w:trPr>
        <w:tc>
          <w:tcPr>
            <w:tcW w:w="4253" w:type="dxa"/>
          </w:tcPr>
          <w:p w:rsidR="00017476" w:rsidRPr="00B05F44" w:rsidRDefault="00017476" w:rsidP="00DF5536">
            <w:pPr>
              <w:pStyle w:val="Heading1"/>
              <w:tabs>
                <w:tab w:val="left" w:pos="720"/>
              </w:tabs>
              <w:spacing w:line="340" w:lineRule="exact"/>
              <w:ind w:right="-108"/>
              <w:jc w:val="center"/>
              <w:rPr>
                <w:rFonts w:ascii="Times New Roman Bold" w:hAnsi="Times New Roman Bold"/>
                <w:bCs w:val="0"/>
                <w:spacing w:val="-12"/>
                <w:sz w:val="24"/>
                <w:szCs w:val="24"/>
              </w:rPr>
            </w:pPr>
            <w:r w:rsidRPr="00B05F44">
              <w:rPr>
                <w:rFonts w:ascii="Times New Roman Bold" w:hAnsi="Times New Roman Bold"/>
                <w:bCs w:val="0"/>
                <w:spacing w:val="-12"/>
                <w:sz w:val="24"/>
                <w:szCs w:val="24"/>
              </w:rPr>
              <w:t>ỦY BAN THƯỜNG VỤ QUỐC HỘI</w:t>
            </w:r>
          </w:p>
          <w:p w:rsidR="00017476" w:rsidRPr="002C6BE5" w:rsidRDefault="00CB2F22" w:rsidP="00DF553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753744</wp:posOffset>
                      </wp:positionH>
                      <wp:positionV relativeFrom="paragraph">
                        <wp:posOffset>41275</wp:posOffset>
                      </wp:positionV>
                      <wp:extent cx="9620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5655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3.25pt" to="13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" strokecolor="#4579b8 [3044]"/>
                  </w:pict>
                </mc:Fallback>
              </mc:AlternateContent>
            </w:r>
          </w:p>
          <w:p w:rsidR="00017476" w:rsidRPr="00683C01" w:rsidRDefault="00017476" w:rsidP="00C0221F">
            <w:pPr>
              <w:spacing w:line="340" w:lineRule="exact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683C0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Số: </w:t>
            </w:r>
            <w:r w:rsidR="00282139" w:rsidRPr="00683C01">
              <w:rPr>
                <w:rFonts w:ascii="Times New Roman" w:hAnsi="Times New Roman"/>
                <w:spacing w:val="-10"/>
                <w:sz w:val="26"/>
                <w:szCs w:val="26"/>
              </w:rPr>
              <w:t>866</w:t>
            </w:r>
            <w:r w:rsidRPr="00683C01">
              <w:rPr>
                <w:rFonts w:ascii="Times New Roman" w:hAnsi="Times New Roman"/>
                <w:spacing w:val="-10"/>
                <w:sz w:val="26"/>
                <w:szCs w:val="26"/>
              </w:rPr>
              <w:t>/NQ-UBTVQH14</w:t>
            </w:r>
          </w:p>
          <w:p w:rsidR="00CB2F22" w:rsidRPr="00CB2F22" w:rsidRDefault="00CB2F22" w:rsidP="00C0221F">
            <w:pPr>
              <w:spacing w:line="340" w:lineRule="exact"/>
              <w:jc w:val="center"/>
              <w:rPr>
                <w:rFonts w:ascii="Times New Roman" w:hAnsi="Times New Roman"/>
                <w:spacing w:val="-10"/>
                <w:szCs w:val="26"/>
                <w:lang w:val="en-GB"/>
              </w:rPr>
            </w:pPr>
          </w:p>
        </w:tc>
        <w:tc>
          <w:tcPr>
            <w:tcW w:w="5400" w:type="dxa"/>
          </w:tcPr>
          <w:p w:rsidR="00017476" w:rsidRPr="00B05F44" w:rsidRDefault="00017476" w:rsidP="00700E9C">
            <w:pPr>
              <w:pStyle w:val="Heading1"/>
              <w:tabs>
                <w:tab w:val="left" w:pos="0"/>
              </w:tabs>
              <w:spacing w:line="340" w:lineRule="exact"/>
              <w:jc w:val="center"/>
              <w:rPr>
                <w:rFonts w:ascii="Times New Roman Bold" w:hAnsi="Times New Roman Bold"/>
                <w:bCs w:val="0"/>
                <w:spacing w:val="-10"/>
                <w:sz w:val="24"/>
                <w:szCs w:val="24"/>
              </w:rPr>
            </w:pPr>
            <w:r w:rsidRPr="00B05F44">
              <w:rPr>
                <w:rFonts w:ascii="Times New Roman Bold" w:hAnsi="Times New Roman Bold"/>
                <w:bCs w:val="0"/>
                <w:spacing w:val="-10"/>
                <w:sz w:val="24"/>
                <w:szCs w:val="24"/>
              </w:rPr>
              <w:t>CỘNG HÒA XÃ HỘI CHỦ NGHĨA VIỆT NAM</w:t>
            </w:r>
          </w:p>
          <w:p w:rsidR="00017476" w:rsidRPr="00B05F44" w:rsidRDefault="00017476" w:rsidP="00DF5536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5F44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</w:t>
            </w:r>
            <w:bookmarkStart w:id="0" w:name="_GoBack"/>
            <w:bookmarkEnd w:id="0"/>
            <w:r w:rsidRPr="00B05F44">
              <w:rPr>
                <w:rFonts w:ascii="Times New Roman" w:hAnsi="Times New Roman"/>
                <w:b/>
                <w:sz w:val="26"/>
                <w:szCs w:val="26"/>
              </w:rPr>
              <w:t>– Hạnh phúc</w:t>
            </w:r>
          </w:p>
          <w:p w:rsidR="00CB2F22" w:rsidRDefault="00D14A9A" w:rsidP="00DF5536">
            <w:pPr>
              <w:spacing w:line="340" w:lineRule="exact"/>
              <w:ind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6350</wp:posOffset>
                      </wp:positionV>
                      <wp:extent cx="1905000" cy="19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8D53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.5pt" to="203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" strokecolor="#4579b8 [3044]"/>
                  </w:pict>
                </mc:Fallback>
              </mc:AlternateContent>
            </w:r>
          </w:p>
          <w:p w:rsidR="00017476" w:rsidRPr="002C6BE5" w:rsidRDefault="00017476" w:rsidP="00DF5536">
            <w:pPr>
              <w:spacing w:line="340" w:lineRule="exact"/>
              <w:ind w:right="-108"/>
              <w:jc w:val="center"/>
              <w:rPr>
                <w:rFonts w:ascii="Times New Roman" w:hAnsi="Times New Roman"/>
                <w:i/>
              </w:rPr>
            </w:pPr>
            <w:r w:rsidRPr="002C6BE5">
              <w:rPr>
                <w:rFonts w:ascii="Times New Roman" w:hAnsi="Times New Roman"/>
                <w:i/>
              </w:rPr>
              <w:t>Hà Nội,</w:t>
            </w:r>
            <w:r w:rsidR="00696B48">
              <w:rPr>
                <w:rFonts w:ascii="Times New Roman" w:hAnsi="Times New Roman"/>
                <w:i/>
              </w:rPr>
              <w:t xml:space="preserve"> ngày </w:t>
            </w:r>
            <w:r w:rsidR="00282139">
              <w:rPr>
                <w:rFonts w:ascii="Times New Roman" w:hAnsi="Times New Roman"/>
                <w:i/>
              </w:rPr>
              <w:t>10</w:t>
            </w:r>
            <w:r w:rsidR="00696B48">
              <w:rPr>
                <w:rFonts w:ascii="Times New Roman" w:hAnsi="Times New Roman"/>
                <w:i/>
              </w:rPr>
              <w:t xml:space="preserve"> tháng </w:t>
            </w:r>
            <w:r w:rsidR="006D0D87">
              <w:rPr>
                <w:rFonts w:ascii="Times New Roman" w:hAnsi="Times New Roman"/>
                <w:i/>
              </w:rPr>
              <w:t>0</w:t>
            </w:r>
            <w:r w:rsidR="00696B48">
              <w:rPr>
                <w:rFonts w:ascii="Times New Roman" w:hAnsi="Times New Roman"/>
                <w:i/>
              </w:rPr>
              <w:t>1</w:t>
            </w:r>
            <w:r w:rsidRPr="002C6BE5">
              <w:rPr>
                <w:rFonts w:ascii="Times New Roman" w:hAnsi="Times New Roman"/>
                <w:i/>
              </w:rPr>
              <w:t xml:space="preserve"> năm 20</w:t>
            </w:r>
            <w:r w:rsidR="006D0D87">
              <w:rPr>
                <w:rFonts w:ascii="Times New Roman" w:hAnsi="Times New Roman"/>
                <w:i/>
              </w:rPr>
              <w:t>20</w:t>
            </w:r>
          </w:p>
        </w:tc>
      </w:tr>
    </w:tbl>
    <w:p w:rsidR="00017476" w:rsidRPr="002C6BE5" w:rsidRDefault="00017476" w:rsidP="00282139">
      <w:pPr>
        <w:spacing w:before="360" w:after="80" w:line="280" w:lineRule="exact"/>
        <w:jc w:val="center"/>
        <w:rPr>
          <w:rFonts w:ascii="Times New Roman" w:hAnsi="Times New Roman"/>
          <w:b/>
        </w:rPr>
      </w:pPr>
      <w:r w:rsidRPr="002C6BE5">
        <w:rPr>
          <w:rFonts w:ascii="Times New Roman" w:hAnsi="Times New Roman"/>
          <w:b/>
        </w:rPr>
        <w:t>NGHỊ QUYẾT</w:t>
      </w:r>
    </w:p>
    <w:p w:rsidR="00017476" w:rsidRPr="002C6BE5" w:rsidRDefault="00017476" w:rsidP="00017476">
      <w:pPr>
        <w:spacing w:line="340" w:lineRule="exact"/>
        <w:jc w:val="center"/>
        <w:rPr>
          <w:rFonts w:ascii="Times New Roman" w:hAnsi="Times New Roman"/>
          <w:b/>
          <w:spacing w:val="-6"/>
        </w:rPr>
      </w:pPr>
      <w:r w:rsidRPr="002C6BE5">
        <w:rPr>
          <w:rFonts w:ascii="Times New Roman" w:hAnsi="Times New Roman"/>
          <w:b/>
        </w:rPr>
        <w:t xml:space="preserve">Về việc </w:t>
      </w:r>
      <w:r w:rsidRPr="002C6BE5">
        <w:rPr>
          <w:rFonts w:ascii="Times New Roman" w:hAnsi="Times New Roman"/>
          <w:b/>
          <w:spacing w:val="-6"/>
        </w:rPr>
        <w:t xml:space="preserve">sắp xếp </w:t>
      </w:r>
      <w:r w:rsidR="00B94665">
        <w:rPr>
          <w:rFonts w:ascii="Times New Roman" w:hAnsi="Times New Roman"/>
          <w:b/>
          <w:spacing w:val="-6"/>
        </w:rPr>
        <w:t xml:space="preserve">các </w:t>
      </w:r>
      <w:r w:rsidRPr="002C6BE5">
        <w:rPr>
          <w:rFonts w:ascii="Times New Roman" w:hAnsi="Times New Roman"/>
          <w:b/>
          <w:spacing w:val="-6"/>
        </w:rPr>
        <w:t xml:space="preserve">đơn vị hành chính cấp huyện, cấp xã </w:t>
      </w:r>
    </w:p>
    <w:p w:rsidR="00017476" w:rsidRPr="002C6BE5" w:rsidRDefault="00D916BA" w:rsidP="00017476">
      <w:pPr>
        <w:spacing w:line="340" w:lineRule="exact"/>
        <w:jc w:val="center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 xml:space="preserve">thuộc </w:t>
      </w:r>
      <w:r w:rsidR="00017476" w:rsidRPr="002C6BE5">
        <w:rPr>
          <w:rFonts w:ascii="Times New Roman" w:hAnsi="Times New Roman"/>
          <w:b/>
          <w:spacing w:val="-6"/>
        </w:rPr>
        <w:t xml:space="preserve">tỉnh </w:t>
      </w:r>
      <w:r w:rsidR="006008AA" w:rsidRPr="002C6BE5">
        <w:rPr>
          <w:rFonts w:ascii="Times New Roman" w:hAnsi="Times New Roman"/>
          <w:b/>
          <w:spacing w:val="-6"/>
        </w:rPr>
        <w:t>Lai Châu</w:t>
      </w:r>
      <w:r w:rsidR="00017476" w:rsidRPr="002C6BE5">
        <w:rPr>
          <w:rFonts w:ascii="Times New Roman" w:hAnsi="Times New Roman"/>
          <w:b/>
          <w:spacing w:val="-6"/>
        </w:rPr>
        <w:t xml:space="preserve"> </w:t>
      </w:r>
    </w:p>
    <w:p w:rsidR="00917986" w:rsidRDefault="00917986" w:rsidP="00017476">
      <w:pPr>
        <w:spacing w:before="120" w:after="120" w:line="320" w:lineRule="exact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38100</wp:posOffset>
                </wp:positionV>
                <wp:extent cx="7715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94BF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3pt" to="255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" strokecolor="#4579b8 [3044]"/>
            </w:pict>
          </mc:Fallback>
        </mc:AlternateContent>
      </w:r>
    </w:p>
    <w:p w:rsidR="00017476" w:rsidRPr="002C6BE5" w:rsidRDefault="00017476" w:rsidP="00017476">
      <w:pPr>
        <w:spacing w:before="120" w:after="120" w:line="320" w:lineRule="exact"/>
        <w:jc w:val="center"/>
        <w:rPr>
          <w:rFonts w:ascii="Times New Roman" w:hAnsi="Times New Roman"/>
          <w:b/>
          <w:szCs w:val="26"/>
        </w:rPr>
      </w:pPr>
      <w:r w:rsidRPr="002C6BE5">
        <w:rPr>
          <w:rFonts w:ascii="Times New Roman" w:hAnsi="Times New Roman"/>
          <w:b/>
          <w:szCs w:val="26"/>
        </w:rPr>
        <w:t>ỦY BAN THƯỜNG VỤ QUỐC HỘI</w:t>
      </w:r>
    </w:p>
    <w:p w:rsidR="00017476" w:rsidRPr="002C6BE5" w:rsidRDefault="00017476" w:rsidP="00017476">
      <w:pPr>
        <w:spacing w:before="120" w:after="120" w:line="32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017476" w:rsidRPr="002C6BE5" w:rsidRDefault="00017476" w:rsidP="002C6BE5">
      <w:pPr>
        <w:spacing w:before="120" w:after="120"/>
        <w:ind w:firstLine="562"/>
        <w:jc w:val="both"/>
        <w:rPr>
          <w:rFonts w:ascii="Times New Roman" w:hAnsi="Times New Roman"/>
          <w:lang w:val="es-ES"/>
        </w:rPr>
      </w:pPr>
      <w:r w:rsidRPr="002C6BE5">
        <w:rPr>
          <w:rFonts w:ascii="Times New Roman" w:hAnsi="Times New Roman"/>
          <w:lang w:val="es-ES"/>
        </w:rPr>
        <w:t>Căn cứ Hiến pháp nước Cộng hòa xã hội chủ nghĩa Việt Nam;</w:t>
      </w:r>
    </w:p>
    <w:p w:rsidR="00017476" w:rsidRPr="002C6BE5" w:rsidRDefault="00017476" w:rsidP="002C6BE5">
      <w:pPr>
        <w:shd w:val="clear" w:color="auto" w:fill="FFFFFF"/>
        <w:spacing w:before="120" w:after="120"/>
        <w:ind w:firstLine="562"/>
        <w:jc w:val="both"/>
        <w:rPr>
          <w:rFonts w:ascii="Times New Roman" w:hAnsi="Times New Roman"/>
          <w:lang w:val="es-ES"/>
        </w:rPr>
      </w:pPr>
      <w:r w:rsidRPr="002C6BE5">
        <w:rPr>
          <w:rFonts w:ascii="Times New Roman" w:hAnsi="Times New Roman"/>
          <w:iCs/>
          <w:lang w:val="es-ES"/>
        </w:rPr>
        <w:t>Căn cứ Luật Tổ chức chính quyền địa phương số 77/2015/QH13;</w:t>
      </w:r>
    </w:p>
    <w:p w:rsidR="00017476" w:rsidRPr="002C6BE5" w:rsidRDefault="00017476" w:rsidP="002C6BE5">
      <w:pPr>
        <w:shd w:val="clear" w:color="auto" w:fill="FFFFFF"/>
        <w:spacing w:before="120" w:after="120"/>
        <w:ind w:firstLine="562"/>
        <w:jc w:val="both"/>
        <w:rPr>
          <w:rFonts w:ascii="Times New Roman" w:hAnsi="Times New Roman"/>
          <w:iCs/>
          <w:lang w:val="es-ES"/>
        </w:rPr>
      </w:pPr>
      <w:r w:rsidRPr="002C6BE5">
        <w:rPr>
          <w:rFonts w:ascii="Times New Roman" w:hAnsi="Times New Roman"/>
          <w:iCs/>
          <w:lang w:val="es-ES"/>
        </w:rPr>
        <w:t>Căn cứ Nghị quyết số 1211/2016/UBTVQH13 ngày 25 tháng 5 năm 2016 của Ủy ban Thường vụ Quốc hội về tiêu chuẩn của đơn vị hành chính và phân loại đơn vị hành chính;</w:t>
      </w:r>
    </w:p>
    <w:p w:rsidR="00017476" w:rsidRPr="002C6BE5" w:rsidRDefault="00017476" w:rsidP="002C6BE5">
      <w:pPr>
        <w:shd w:val="clear" w:color="auto" w:fill="FFFFFF"/>
        <w:spacing w:before="120" w:after="120"/>
        <w:ind w:firstLine="562"/>
        <w:jc w:val="both"/>
        <w:rPr>
          <w:rFonts w:ascii="Times New Roman" w:hAnsi="Times New Roman"/>
          <w:lang w:val="es-ES"/>
        </w:rPr>
      </w:pPr>
      <w:r w:rsidRPr="002C6BE5">
        <w:rPr>
          <w:rFonts w:ascii="Times New Roman" w:hAnsi="Times New Roman"/>
          <w:iCs/>
          <w:lang w:val="es-ES"/>
        </w:rPr>
        <w:t xml:space="preserve">Căn cứ </w:t>
      </w:r>
      <w:r w:rsidRPr="002C6BE5">
        <w:rPr>
          <w:rFonts w:ascii="Times New Roman" w:hAnsi="Times New Roman"/>
          <w:lang w:val="es-ES"/>
        </w:rPr>
        <w:t xml:space="preserve">Nghị quyết số 653/2019/UBTVQH14 ngày 12 tháng 3 năm 2019 của Ủy ban Thường vụ Quốc hội về việc sắp xếp </w:t>
      </w:r>
      <w:r w:rsidR="00683C01">
        <w:rPr>
          <w:rFonts w:ascii="Times New Roman" w:hAnsi="Times New Roman"/>
          <w:lang w:val="es-ES"/>
        </w:rPr>
        <w:t>các đơn vị hành chính</w:t>
      </w:r>
      <w:r w:rsidRPr="002C6BE5">
        <w:rPr>
          <w:rFonts w:ascii="Times New Roman" w:hAnsi="Times New Roman"/>
          <w:lang w:val="es-ES"/>
        </w:rPr>
        <w:t xml:space="preserve"> cấp huyện, cấp xã trong giai đoạn 2019 - 2021</w:t>
      </w:r>
      <w:r w:rsidRPr="002C6BE5">
        <w:rPr>
          <w:rFonts w:ascii="Times New Roman" w:hAnsi="Times New Roman"/>
          <w:iCs/>
          <w:lang w:val="es-ES"/>
        </w:rPr>
        <w:t>;</w:t>
      </w:r>
    </w:p>
    <w:p w:rsidR="00017476" w:rsidRPr="002C6BE5" w:rsidRDefault="00017476" w:rsidP="002C6BE5">
      <w:pPr>
        <w:spacing w:before="120" w:after="120"/>
        <w:ind w:firstLine="562"/>
        <w:jc w:val="both"/>
        <w:rPr>
          <w:rFonts w:ascii="Times New Roman" w:hAnsi="Times New Roman"/>
          <w:lang w:val="es-ES"/>
        </w:rPr>
      </w:pPr>
      <w:r w:rsidRPr="002C6BE5">
        <w:rPr>
          <w:rFonts w:ascii="Times New Roman" w:hAnsi="Times New Roman"/>
          <w:lang w:val="es-ES"/>
        </w:rPr>
        <w:t xml:space="preserve">Xét đề nghị của Chính phủ tại Tờ trình số </w:t>
      </w:r>
      <w:r w:rsidR="00DD5700">
        <w:rPr>
          <w:rFonts w:ascii="Times New Roman" w:hAnsi="Times New Roman"/>
          <w:lang w:val="es-ES"/>
        </w:rPr>
        <w:t>676</w:t>
      </w:r>
      <w:r w:rsidRPr="002C6BE5">
        <w:rPr>
          <w:rFonts w:ascii="Times New Roman" w:hAnsi="Times New Roman"/>
          <w:lang w:val="es-ES"/>
        </w:rPr>
        <w:t xml:space="preserve">/TTr-CP ngày </w:t>
      </w:r>
      <w:r w:rsidR="00DD5700">
        <w:rPr>
          <w:rFonts w:ascii="Times New Roman" w:hAnsi="Times New Roman"/>
          <w:lang w:val="es-ES"/>
        </w:rPr>
        <w:t xml:space="preserve">25 </w:t>
      </w:r>
      <w:r w:rsidRPr="002C6BE5">
        <w:rPr>
          <w:rFonts w:ascii="Times New Roman" w:hAnsi="Times New Roman"/>
          <w:lang w:val="es-ES"/>
        </w:rPr>
        <w:t xml:space="preserve">tháng </w:t>
      </w:r>
      <w:r w:rsidR="00DD5700">
        <w:rPr>
          <w:rFonts w:ascii="Times New Roman" w:hAnsi="Times New Roman"/>
          <w:lang w:val="es-ES"/>
        </w:rPr>
        <w:t xml:space="preserve">12 </w:t>
      </w:r>
      <w:r w:rsidRPr="002C6BE5">
        <w:rPr>
          <w:rFonts w:ascii="Times New Roman" w:hAnsi="Times New Roman"/>
          <w:lang w:val="es-ES"/>
        </w:rPr>
        <w:t xml:space="preserve">năm 2019 và Báo cáo thẩm tra số </w:t>
      </w:r>
      <w:r w:rsidR="00B94665">
        <w:rPr>
          <w:rFonts w:ascii="Times New Roman" w:hAnsi="Times New Roman"/>
          <w:lang w:val="es-ES"/>
        </w:rPr>
        <w:t>2896</w:t>
      </w:r>
      <w:r w:rsidRPr="002C6BE5">
        <w:rPr>
          <w:rFonts w:ascii="Times New Roman" w:hAnsi="Times New Roman"/>
          <w:lang w:val="es-ES"/>
        </w:rPr>
        <w:t xml:space="preserve">/BC-UBPL14 </w:t>
      </w:r>
      <w:r w:rsidR="00DD5700">
        <w:rPr>
          <w:rFonts w:ascii="Times New Roman" w:hAnsi="Times New Roman"/>
          <w:lang w:val="es-ES"/>
        </w:rPr>
        <w:t xml:space="preserve">ngày </w:t>
      </w:r>
      <w:r w:rsidR="00B94665">
        <w:rPr>
          <w:rFonts w:ascii="Times New Roman" w:hAnsi="Times New Roman"/>
          <w:lang w:val="es-ES"/>
        </w:rPr>
        <w:t xml:space="preserve">07 </w:t>
      </w:r>
      <w:r w:rsidR="00214DC7">
        <w:rPr>
          <w:rFonts w:ascii="Times New Roman" w:hAnsi="Times New Roman"/>
          <w:lang w:val="es-ES"/>
        </w:rPr>
        <w:t xml:space="preserve">tháng 01 năm 2020 </w:t>
      </w:r>
      <w:r w:rsidRPr="002C6BE5">
        <w:rPr>
          <w:rFonts w:ascii="Times New Roman" w:hAnsi="Times New Roman"/>
          <w:lang w:val="es-ES"/>
        </w:rPr>
        <w:t>của Ủy ban Pháp luật,</w:t>
      </w:r>
    </w:p>
    <w:p w:rsidR="00017476" w:rsidRPr="002C6BE5" w:rsidRDefault="00017476" w:rsidP="000734D9">
      <w:pPr>
        <w:spacing w:before="480" w:after="480" w:line="340" w:lineRule="exact"/>
        <w:jc w:val="center"/>
        <w:rPr>
          <w:rFonts w:ascii="Times New Roman" w:hAnsi="Times New Roman"/>
          <w:b/>
          <w:lang w:val="es-ES"/>
        </w:rPr>
      </w:pPr>
      <w:r w:rsidRPr="002C6BE5">
        <w:rPr>
          <w:rFonts w:ascii="Times New Roman" w:hAnsi="Times New Roman"/>
          <w:b/>
          <w:lang w:val="es-ES"/>
        </w:rPr>
        <w:t>QUYẾT NGHỊ:</w:t>
      </w:r>
    </w:p>
    <w:p w:rsidR="00017476" w:rsidRPr="002C6BE5" w:rsidRDefault="00017476" w:rsidP="00700E9C">
      <w:pPr>
        <w:spacing w:before="100" w:after="100"/>
        <w:ind w:firstLine="720"/>
        <w:jc w:val="both"/>
        <w:rPr>
          <w:rFonts w:ascii="Times New Roman" w:hAnsi="Times New Roman"/>
          <w:b/>
          <w:lang w:val="es-ES"/>
        </w:rPr>
      </w:pPr>
      <w:r w:rsidRPr="002C6BE5">
        <w:rPr>
          <w:rFonts w:ascii="Times New Roman" w:hAnsi="Times New Roman"/>
          <w:b/>
          <w:bCs/>
          <w:iCs/>
          <w:lang w:val="es-ES"/>
        </w:rPr>
        <w:t xml:space="preserve">Điều 1. Sắp xếp các đơn vị hành chính </w:t>
      </w:r>
      <w:r w:rsidR="00917986">
        <w:rPr>
          <w:rFonts w:ascii="Times New Roman" w:hAnsi="Times New Roman"/>
          <w:b/>
          <w:bCs/>
          <w:iCs/>
          <w:lang w:val="es-ES"/>
        </w:rPr>
        <w:t>cấp huyện</w:t>
      </w:r>
      <w:r w:rsidR="009555F5">
        <w:rPr>
          <w:rFonts w:ascii="Times New Roman" w:hAnsi="Times New Roman"/>
          <w:b/>
          <w:bCs/>
          <w:iCs/>
          <w:lang w:val="es-ES"/>
        </w:rPr>
        <w:t xml:space="preserve"> thuộc</w:t>
      </w:r>
      <w:r w:rsidRPr="002C6BE5">
        <w:rPr>
          <w:rFonts w:ascii="Times New Roman" w:hAnsi="Times New Roman"/>
          <w:b/>
          <w:bCs/>
          <w:iCs/>
          <w:lang w:val="es-ES"/>
        </w:rPr>
        <w:t xml:space="preserve"> tỉnh </w:t>
      </w:r>
      <w:r w:rsidR="00C8468B" w:rsidRPr="002C6BE5">
        <w:rPr>
          <w:rFonts w:ascii="Times New Roman" w:hAnsi="Times New Roman"/>
          <w:b/>
          <w:bCs/>
          <w:iCs/>
          <w:lang w:val="es-ES"/>
        </w:rPr>
        <w:t>Lai Châu</w:t>
      </w:r>
      <w:r w:rsidRPr="002C6BE5">
        <w:rPr>
          <w:rFonts w:ascii="Times New Roman" w:hAnsi="Times New Roman"/>
          <w:b/>
          <w:bCs/>
          <w:iCs/>
          <w:lang w:val="es-ES"/>
        </w:rPr>
        <w:t xml:space="preserve"> </w:t>
      </w:r>
    </w:p>
    <w:p w:rsidR="00017476" w:rsidRPr="0088526D" w:rsidRDefault="00017476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nl-NL"/>
        </w:rPr>
        <w:t xml:space="preserve">1. </w:t>
      </w:r>
      <w:r w:rsidR="00C8468B" w:rsidRPr="0088526D">
        <w:rPr>
          <w:rFonts w:ascii="Times New Roman" w:hAnsi="Times New Roman"/>
          <w:lang w:val="nl-NL"/>
        </w:rPr>
        <w:t xml:space="preserve">Điều chỉnh toàn bộ </w:t>
      </w:r>
      <w:r w:rsidR="00C5766E" w:rsidRPr="0088526D">
        <w:rPr>
          <w:rFonts w:ascii="Times New Roman" w:hAnsi="Times New Roman"/>
          <w:lang w:val="nl-NL"/>
        </w:rPr>
        <w:t>21,6</w:t>
      </w:r>
      <w:r w:rsidR="00770DD8" w:rsidRPr="0088526D">
        <w:rPr>
          <w:rFonts w:ascii="Times New Roman" w:hAnsi="Times New Roman"/>
          <w:lang w:val="nl-NL"/>
        </w:rPr>
        <w:t>0 km</w:t>
      </w:r>
      <w:r w:rsidR="00770DD8" w:rsidRPr="0088526D">
        <w:rPr>
          <w:rFonts w:ascii="Times New Roman" w:hAnsi="Times New Roman"/>
          <w:vertAlign w:val="superscript"/>
          <w:lang w:val="nl-NL"/>
        </w:rPr>
        <w:t xml:space="preserve">2 </w:t>
      </w:r>
      <w:r w:rsidR="00C8468B" w:rsidRPr="0088526D">
        <w:rPr>
          <w:rFonts w:ascii="Times New Roman" w:hAnsi="Times New Roman"/>
          <w:lang w:val="nl-NL"/>
        </w:rPr>
        <w:t>diện tích tự nhiên</w:t>
      </w:r>
      <w:r w:rsidR="00395852">
        <w:rPr>
          <w:rFonts w:ascii="Times New Roman" w:hAnsi="Times New Roman"/>
          <w:lang w:val="nl-NL"/>
        </w:rPr>
        <w:t>,</w:t>
      </w:r>
      <w:r w:rsidR="00C8468B" w:rsidRPr="0088526D">
        <w:rPr>
          <w:rFonts w:ascii="Times New Roman" w:hAnsi="Times New Roman"/>
          <w:lang w:val="nl-NL"/>
        </w:rPr>
        <w:t xml:space="preserve"> </w:t>
      </w:r>
      <w:r w:rsidR="00770DD8" w:rsidRPr="0088526D">
        <w:rPr>
          <w:rFonts w:ascii="Times New Roman" w:hAnsi="Times New Roman"/>
          <w:lang w:val="nl-NL"/>
        </w:rPr>
        <w:t>1</w:t>
      </w:r>
      <w:r w:rsidR="000B060B">
        <w:rPr>
          <w:rFonts w:ascii="Times New Roman" w:hAnsi="Times New Roman"/>
          <w:lang w:val="nl-NL"/>
        </w:rPr>
        <w:t>.</w:t>
      </w:r>
      <w:r w:rsidR="00770DD8" w:rsidRPr="0088526D">
        <w:rPr>
          <w:rFonts w:ascii="Times New Roman" w:hAnsi="Times New Roman"/>
          <w:lang w:val="nl-NL"/>
        </w:rPr>
        <w:t>898 người</w:t>
      </w:r>
      <w:r w:rsidR="00C8468B" w:rsidRPr="0088526D">
        <w:rPr>
          <w:rFonts w:ascii="Times New Roman" w:hAnsi="Times New Roman"/>
          <w:lang w:val="nl-NL"/>
        </w:rPr>
        <w:t xml:space="preserve"> của xã Sùng Phài</w:t>
      </w:r>
      <w:r w:rsidR="00413BBE">
        <w:rPr>
          <w:rFonts w:ascii="Times New Roman" w:hAnsi="Times New Roman"/>
          <w:lang w:val="nl-NL"/>
        </w:rPr>
        <w:t xml:space="preserve"> thuộc</w:t>
      </w:r>
      <w:r w:rsidR="00C8468B" w:rsidRPr="0088526D">
        <w:rPr>
          <w:rFonts w:ascii="Times New Roman" w:hAnsi="Times New Roman"/>
          <w:lang w:val="nl-NL"/>
        </w:rPr>
        <w:t xml:space="preserve"> huyện Tam Đường v</w:t>
      </w:r>
      <w:r w:rsidR="00770DD8" w:rsidRPr="0088526D">
        <w:rPr>
          <w:rFonts w:ascii="Times New Roman" w:hAnsi="Times New Roman"/>
          <w:lang w:val="nl-NL"/>
        </w:rPr>
        <w:t>ào</w:t>
      </w:r>
      <w:r w:rsidR="00C8468B" w:rsidRPr="0088526D">
        <w:rPr>
          <w:rFonts w:ascii="Times New Roman" w:hAnsi="Times New Roman"/>
          <w:lang w:val="nl-NL"/>
        </w:rPr>
        <w:t xml:space="preserve"> thành phố Lai Châu</w:t>
      </w:r>
      <w:r w:rsidR="00770DD8" w:rsidRPr="0088526D">
        <w:rPr>
          <w:rFonts w:ascii="Times New Roman" w:hAnsi="Times New Roman"/>
          <w:lang w:val="nl-NL"/>
        </w:rPr>
        <w:t>.</w:t>
      </w:r>
    </w:p>
    <w:p w:rsidR="00017476" w:rsidRPr="0088526D" w:rsidRDefault="00770DD8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en-GB"/>
        </w:rPr>
        <w:t>2.</w:t>
      </w:r>
      <w:r w:rsidR="00412CE0" w:rsidRPr="0088526D">
        <w:rPr>
          <w:rFonts w:ascii="Times New Roman" w:hAnsi="Times New Roman"/>
          <w:lang w:val="vi-VN"/>
        </w:rPr>
        <w:t xml:space="preserve"> </w:t>
      </w:r>
      <w:r w:rsidR="00277D2F" w:rsidRPr="0088526D">
        <w:rPr>
          <w:rFonts w:ascii="Times New Roman" w:hAnsi="Times New Roman"/>
          <w:lang w:val="en-GB"/>
        </w:rPr>
        <w:t>N</w:t>
      </w:r>
      <w:r w:rsidR="00C8468B" w:rsidRPr="0088526D">
        <w:rPr>
          <w:rFonts w:ascii="Times New Roman" w:hAnsi="Times New Roman"/>
          <w:lang w:val="nl-NL"/>
        </w:rPr>
        <w:t>hập toàn bộ 28,06 km</w:t>
      </w:r>
      <w:r w:rsidR="00C8468B" w:rsidRPr="0088526D">
        <w:rPr>
          <w:rFonts w:ascii="Times New Roman" w:hAnsi="Times New Roman"/>
          <w:vertAlign w:val="superscript"/>
          <w:lang w:val="nl-NL"/>
        </w:rPr>
        <w:t>2</w:t>
      </w:r>
      <w:r w:rsidR="00C8468B" w:rsidRPr="0088526D">
        <w:rPr>
          <w:rFonts w:ascii="Times New Roman" w:hAnsi="Times New Roman"/>
          <w:lang w:val="nl-NL"/>
        </w:rPr>
        <w:t xml:space="preserve"> diện tích tự nhiên, 2.374 người của xã Nậm Loỏng</w:t>
      </w:r>
      <w:r w:rsidR="00496C21" w:rsidRPr="0088526D">
        <w:rPr>
          <w:rFonts w:ascii="Times New Roman" w:hAnsi="Times New Roman"/>
          <w:lang w:val="nl-NL"/>
        </w:rPr>
        <w:t xml:space="preserve"> thuộc thành phố Lai Châu </w:t>
      </w:r>
      <w:r w:rsidR="004E4288" w:rsidRPr="0088526D">
        <w:rPr>
          <w:rFonts w:ascii="Times New Roman" w:hAnsi="Times New Roman"/>
          <w:lang w:val="nl-NL"/>
        </w:rPr>
        <w:t>vào xã Sùng Phài</w:t>
      </w:r>
      <w:r w:rsidR="00496C21" w:rsidRPr="0088526D">
        <w:rPr>
          <w:rFonts w:ascii="Times New Roman" w:hAnsi="Times New Roman"/>
          <w:lang w:val="nl-NL"/>
        </w:rPr>
        <w:t xml:space="preserve"> thuộc thành phố Lai Châu</w:t>
      </w:r>
      <w:r w:rsidR="00DB2CCE" w:rsidRPr="0088526D">
        <w:rPr>
          <w:rFonts w:ascii="Times New Roman" w:hAnsi="Times New Roman"/>
          <w:lang w:val="nl-NL"/>
        </w:rPr>
        <w:t>. Sau khi nhập</w:t>
      </w:r>
      <w:r w:rsidR="00606F43" w:rsidRPr="0088526D">
        <w:rPr>
          <w:rFonts w:ascii="Times New Roman" w:hAnsi="Times New Roman"/>
          <w:lang w:val="nl-NL"/>
        </w:rPr>
        <w:t>,</w:t>
      </w:r>
      <w:r w:rsidR="00DB2CCE" w:rsidRPr="0088526D">
        <w:rPr>
          <w:rFonts w:ascii="Times New Roman" w:hAnsi="Times New Roman"/>
          <w:lang w:val="nl-NL"/>
        </w:rPr>
        <w:t xml:space="preserve"> xã </w:t>
      </w:r>
      <w:r w:rsidR="00606F43" w:rsidRPr="0088526D">
        <w:rPr>
          <w:rFonts w:ascii="Times New Roman" w:hAnsi="Times New Roman"/>
          <w:lang w:val="nl-NL"/>
        </w:rPr>
        <w:t xml:space="preserve">Sùng Phài có </w:t>
      </w:r>
      <w:r w:rsidR="0086144B" w:rsidRPr="0088526D">
        <w:rPr>
          <w:rFonts w:ascii="Times New Roman" w:hAnsi="Times New Roman"/>
          <w:lang w:val="nl-NL"/>
        </w:rPr>
        <w:t>49,66 km</w:t>
      </w:r>
      <w:r w:rsidR="0086144B" w:rsidRPr="0088526D">
        <w:rPr>
          <w:rFonts w:ascii="Times New Roman" w:hAnsi="Times New Roman"/>
          <w:vertAlign w:val="superscript"/>
          <w:lang w:val="nl-NL"/>
        </w:rPr>
        <w:t>2</w:t>
      </w:r>
      <w:r w:rsidR="0086144B" w:rsidRPr="0088526D">
        <w:rPr>
          <w:rFonts w:ascii="Times New Roman" w:hAnsi="Times New Roman"/>
          <w:lang w:val="nl-NL"/>
        </w:rPr>
        <w:t xml:space="preserve"> diện tích tự nhiên và quy mô dân số 4.272 người</w:t>
      </w:r>
      <w:r w:rsidR="00017476" w:rsidRPr="0088526D">
        <w:rPr>
          <w:rFonts w:ascii="Times New Roman" w:hAnsi="Times New Roman"/>
          <w:lang w:val="nl-NL"/>
        </w:rPr>
        <w:t>.</w:t>
      </w:r>
    </w:p>
    <w:p w:rsidR="00FC1E0C" w:rsidRPr="0088526D" w:rsidRDefault="00EC27BA" w:rsidP="00700E9C">
      <w:pPr>
        <w:spacing w:before="100" w:after="100"/>
        <w:ind w:firstLine="720"/>
        <w:jc w:val="both"/>
        <w:rPr>
          <w:rFonts w:ascii="Times New Roman" w:hAnsi="Times New Roman"/>
          <w:lang w:val="pt-BR"/>
        </w:rPr>
      </w:pPr>
      <w:r w:rsidRPr="0088526D">
        <w:rPr>
          <w:rFonts w:ascii="Times New Roman" w:hAnsi="Times New Roman"/>
          <w:lang w:val="nl-NL"/>
        </w:rPr>
        <w:t>X</w:t>
      </w:r>
      <w:r w:rsidR="00A87635" w:rsidRPr="0088526D">
        <w:rPr>
          <w:rFonts w:ascii="Times New Roman" w:hAnsi="Times New Roman"/>
          <w:lang w:val="nl-NL"/>
        </w:rPr>
        <w:t>ã Sùng Phài</w:t>
      </w:r>
      <w:r w:rsidRPr="0088526D">
        <w:rPr>
          <w:rFonts w:ascii="Times New Roman" w:hAnsi="Times New Roman"/>
          <w:lang w:val="nl-NL"/>
        </w:rPr>
        <w:t xml:space="preserve"> </w:t>
      </w:r>
      <w:r w:rsidRPr="0088526D">
        <w:rPr>
          <w:rFonts w:ascii="Times New Roman" w:hAnsi="Times New Roman"/>
          <w:lang w:val="en-GB"/>
        </w:rPr>
        <w:t xml:space="preserve">giáp các </w:t>
      </w:r>
      <w:r w:rsidR="00866428" w:rsidRPr="0088526D">
        <w:rPr>
          <w:rFonts w:ascii="Times New Roman" w:hAnsi="Times New Roman"/>
          <w:lang w:val="en-GB"/>
        </w:rPr>
        <w:t xml:space="preserve">phường </w:t>
      </w:r>
      <w:r w:rsidR="004064CD" w:rsidRPr="0088526D">
        <w:rPr>
          <w:rFonts w:ascii="Times New Roman" w:hAnsi="Times New Roman"/>
          <w:lang w:val="pt-BR"/>
        </w:rPr>
        <w:t xml:space="preserve">Đoàn Kết, </w:t>
      </w:r>
      <w:r w:rsidR="00C613ED" w:rsidRPr="0088526D">
        <w:rPr>
          <w:rFonts w:ascii="Times New Roman" w:hAnsi="Times New Roman"/>
          <w:lang w:val="pt-BR"/>
        </w:rPr>
        <w:t>Quyết Thắng, Quyết Tiến,</w:t>
      </w:r>
      <w:r w:rsidR="004064CD" w:rsidRPr="0088526D">
        <w:rPr>
          <w:rFonts w:ascii="Times New Roman" w:hAnsi="Times New Roman"/>
          <w:lang w:val="pt-BR"/>
        </w:rPr>
        <w:t xml:space="preserve"> </w:t>
      </w:r>
      <w:r w:rsidR="00C613ED" w:rsidRPr="0088526D">
        <w:rPr>
          <w:rFonts w:ascii="Times New Roman" w:hAnsi="Times New Roman"/>
          <w:lang w:val="pt-BR"/>
        </w:rPr>
        <w:t>Tân Phong</w:t>
      </w:r>
      <w:r w:rsidR="00605432" w:rsidRPr="0088526D">
        <w:rPr>
          <w:rFonts w:ascii="Times New Roman" w:hAnsi="Times New Roman"/>
          <w:lang w:val="pt-BR"/>
        </w:rPr>
        <w:t xml:space="preserve">; các huyện </w:t>
      </w:r>
      <w:r w:rsidR="004064CD" w:rsidRPr="0088526D">
        <w:rPr>
          <w:rFonts w:ascii="Times New Roman" w:hAnsi="Times New Roman"/>
          <w:lang w:val="pt-BR"/>
        </w:rPr>
        <w:t xml:space="preserve">Phong Thổ, </w:t>
      </w:r>
      <w:r w:rsidR="00BD466F" w:rsidRPr="0088526D">
        <w:rPr>
          <w:rFonts w:ascii="Times New Roman" w:hAnsi="Times New Roman"/>
          <w:lang w:val="pt-BR"/>
        </w:rPr>
        <w:t>Sìn Hồ</w:t>
      </w:r>
      <w:r w:rsidR="004B2163">
        <w:rPr>
          <w:rFonts w:ascii="Times New Roman" w:hAnsi="Times New Roman"/>
          <w:lang w:val="pt-BR"/>
        </w:rPr>
        <w:t xml:space="preserve">, </w:t>
      </w:r>
      <w:r w:rsidR="00605432" w:rsidRPr="0088526D">
        <w:rPr>
          <w:rFonts w:ascii="Times New Roman" w:hAnsi="Times New Roman"/>
          <w:lang w:val="pt-BR"/>
        </w:rPr>
        <w:t>Tam Đường</w:t>
      </w:r>
      <w:r w:rsidR="00CB2F22" w:rsidRPr="0088526D">
        <w:rPr>
          <w:rFonts w:ascii="Times New Roman" w:hAnsi="Times New Roman"/>
          <w:lang w:val="pt-BR"/>
        </w:rPr>
        <w:t>.</w:t>
      </w:r>
    </w:p>
    <w:p w:rsidR="00E56D1B" w:rsidRPr="0088526D" w:rsidRDefault="00925608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nl-NL"/>
        </w:rPr>
        <w:t>3</w:t>
      </w:r>
      <w:r w:rsidR="00E56D1B" w:rsidRPr="0088526D">
        <w:rPr>
          <w:rFonts w:ascii="Times New Roman" w:hAnsi="Times New Roman"/>
          <w:lang w:val="nl-NL"/>
        </w:rPr>
        <w:t xml:space="preserve">. </w:t>
      </w:r>
      <w:r w:rsidR="00157545" w:rsidRPr="0088526D">
        <w:rPr>
          <w:rFonts w:ascii="Times New Roman" w:hAnsi="Times New Roman"/>
          <w:lang w:val="nl-NL"/>
        </w:rPr>
        <w:t>Sau khi sắp xếp:</w:t>
      </w:r>
    </w:p>
    <w:p w:rsidR="00017476" w:rsidRPr="0088526D" w:rsidRDefault="00157545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nl-NL"/>
        </w:rPr>
        <w:t>a</w:t>
      </w:r>
      <w:r w:rsidR="00017476" w:rsidRPr="0088526D">
        <w:rPr>
          <w:rFonts w:ascii="Times New Roman" w:hAnsi="Times New Roman"/>
          <w:lang w:val="nl-NL"/>
        </w:rPr>
        <w:t xml:space="preserve">) </w:t>
      </w:r>
      <w:r w:rsidRPr="0088526D">
        <w:rPr>
          <w:rFonts w:ascii="Times New Roman" w:hAnsi="Times New Roman"/>
          <w:lang w:val="nl-NL"/>
        </w:rPr>
        <w:t>T</w:t>
      </w:r>
      <w:r w:rsidR="00017476" w:rsidRPr="0088526D">
        <w:rPr>
          <w:rFonts w:ascii="Times New Roman" w:hAnsi="Times New Roman"/>
          <w:lang w:val="nl-NL"/>
        </w:rPr>
        <w:t xml:space="preserve">hành phố </w:t>
      </w:r>
      <w:r w:rsidR="00C8468B" w:rsidRPr="0088526D">
        <w:rPr>
          <w:rFonts w:ascii="Times New Roman" w:hAnsi="Times New Roman"/>
          <w:lang w:val="nl-NL"/>
        </w:rPr>
        <w:t>Lai Châu</w:t>
      </w:r>
      <w:r w:rsidR="00017476" w:rsidRPr="0088526D">
        <w:rPr>
          <w:rFonts w:ascii="Times New Roman" w:hAnsi="Times New Roman"/>
          <w:lang w:val="nl-NL"/>
        </w:rPr>
        <w:t xml:space="preserve"> có </w:t>
      </w:r>
      <w:r w:rsidR="00561DB8" w:rsidRPr="0088526D">
        <w:rPr>
          <w:rFonts w:ascii="Times New Roman" w:hAnsi="Times New Roman"/>
          <w:lang w:val="nl-NL"/>
        </w:rPr>
        <w:t>92,37 km</w:t>
      </w:r>
      <w:r w:rsidR="00561DB8" w:rsidRPr="0088526D">
        <w:rPr>
          <w:rFonts w:ascii="Times New Roman" w:hAnsi="Times New Roman"/>
          <w:vertAlign w:val="superscript"/>
          <w:lang w:val="nl-NL"/>
        </w:rPr>
        <w:t xml:space="preserve">2  </w:t>
      </w:r>
      <w:r w:rsidR="00B7432E" w:rsidRPr="0088526D">
        <w:rPr>
          <w:rFonts w:ascii="Times New Roman" w:hAnsi="Times New Roman"/>
          <w:lang w:val="nl-NL"/>
        </w:rPr>
        <w:t xml:space="preserve">diện tích tự nhiên </w:t>
      </w:r>
      <w:r w:rsidRPr="0088526D">
        <w:rPr>
          <w:rFonts w:ascii="Times New Roman" w:hAnsi="Times New Roman"/>
          <w:lang w:val="nl-NL"/>
        </w:rPr>
        <w:t>và</w:t>
      </w:r>
      <w:r w:rsidR="00017476" w:rsidRPr="0088526D">
        <w:rPr>
          <w:rFonts w:ascii="Times New Roman" w:hAnsi="Times New Roman"/>
          <w:lang w:val="nl-NL"/>
        </w:rPr>
        <w:t xml:space="preserve"> quy mô dân số </w:t>
      </w:r>
      <w:r w:rsidR="001C755E" w:rsidRPr="0088526D">
        <w:rPr>
          <w:rFonts w:ascii="Times New Roman" w:hAnsi="Times New Roman"/>
          <w:lang w:val="nl-NL"/>
        </w:rPr>
        <w:t>42.973</w:t>
      </w:r>
      <w:r w:rsidR="00017476" w:rsidRPr="0088526D">
        <w:rPr>
          <w:rFonts w:ascii="Times New Roman" w:hAnsi="Times New Roman"/>
          <w:lang w:val="nl-NL"/>
        </w:rPr>
        <w:t xml:space="preserve"> người</w:t>
      </w:r>
      <w:r w:rsidR="00810B6D" w:rsidRPr="0088526D">
        <w:rPr>
          <w:rFonts w:ascii="Times New Roman" w:hAnsi="Times New Roman"/>
          <w:lang w:val="nl-NL"/>
        </w:rPr>
        <w:t>;</w:t>
      </w:r>
      <w:r w:rsidR="00017476" w:rsidRPr="0088526D">
        <w:rPr>
          <w:rFonts w:ascii="Times New Roman" w:hAnsi="Times New Roman"/>
          <w:lang w:val="nl-NL"/>
        </w:rPr>
        <w:t xml:space="preserve"> có </w:t>
      </w:r>
      <w:r w:rsidR="001C755E" w:rsidRPr="0088526D">
        <w:rPr>
          <w:rFonts w:ascii="Times New Roman" w:hAnsi="Times New Roman"/>
          <w:lang w:val="nl-NL"/>
        </w:rPr>
        <w:t>07</w:t>
      </w:r>
      <w:r w:rsidR="00017476" w:rsidRPr="0088526D">
        <w:rPr>
          <w:rFonts w:ascii="Times New Roman" w:hAnsi="Times New Roman"/>
          <w:lang w:val="nl-NL"/>
        </w:rPr>
        <w:t xml:space="preserve"> đơn vị hành chính cấp xã</w:t>
      </w:r>
      <w:r w:rsidR="009D7473" w:rsidRPr="0088526D">
        <w:rPr>
          <w:rFonts w:ascii="Times New Roman" w:hAnsi="Times New Roman"/>
          <w:lang w:val="nl-NL"/>
        </w:rPr>
        <w:t>,</w:t>
      </w:r>
      <w:r w:rsidR="00017476" w:rsidRPr="0088526D">
        <w:rPr>
          <w:rFonts w:ascii="Times New Roman" w:hAnsi="Times New Roman"/>
          <w:lang w:val="nl-NL"/>
        </w:rPr>
        <w:t xml:space="preserve"> </w:t>
      </w:r>
      <w:r w:rsidR="005A1C6F" w:rsidRPr="0088526D">
        <w:rPr>
          <w:rFonts w:ascii="Times New Roman" w:hAnsi="Times New Roman"/>
          <w:lang w:val="nl-NL"/>
        </w:rPr>
        <w:t>gồm</w:t>
      </w:r>
      <w:r w:rsidR="00E61A1B" w:rsidRPr="0088526D">
        <w:rPr>
          <w:rFonts w:ascii="Times New Roman" w:hAnsi="Times New Roman"/>
          <w:lang w:val="nl-NL"/>
        </w:rPr>
        <w:t xml:space="preserve"> 05 </w:t>
      </w:r>
      <w:r w:rsidR="00017476" w:rsidRPr="0088526D">
        <w:rPr>
          <w:rFonts w:ascii="Times New Roman" w:hAnsi="Times New Roman"/>
          <w:lang w:val="nl-NL"/>
        </w:rPr>
        <w:t>phường</w:t>
      </w:r>
      <w:r w:rsidR="00613F3A" w:rsidRPr="0088526D">
        <w:rPr>
          <w:rFonts w:ascii="Times New Roman" w:hAnsi="Times New Roman"/>
          <w:lang w:val="nl-NL"/>
        </w:rPr>
        <w:t>:</w:t>
      </w:r>
      <w:r w:rsidR="00274AC4" w:rsidRPr="0088526D">
        <w:rPr>
          <w:rFonts w:ascii="Times New Roman" w:hAnsi="Times New Roman"/>
          <w:lang w:val="nl-NL"/>
        </w:rPr>
        <w:t xml:space="preserve"> </w:t>
      </w:r>
      <w:r w:rsidR="004B2163" w:rsidRPr="0088526D">
        <w:rPr>
          <w:rFonts w:ascii="Times New Roman" w:hAnsi="Times New Roman"/>
          <w:lang w:val="nl-NL"/>
        </w:rPr>
        <w:t>Đoàn Kết</w:t>
      </w:r>
      <w:r w:rsidR="004B2163">
        <w:rPr>
          <w:rFonts w:ascii="Times New Roman" w:hAnsi="Times New Roman"/>
          <w:lang w:val="nl-NL"/>
        </w:rPr>
        <w:t>,</w:t>
      </w:r>
      <w:r w:rsidR="004B2163" w:rsidRPr="0088526D">
        <w:rPr>
          <w:rFonts w:ascii="Times New Roman" w:hAnsi="Times New Roman"/>
          <w:lang w:val="nl-NL"/>
        </w:rPr>
        <w:t xml:space="preserve"> Đông Phong, </w:t>
      </w:r>
      <w:r w:rsidR="00274AC4" w:rsidRPr="0088526D">
        <w:rPr>
          <w:rFonts w:ascii="Times New Roman" w:hAnsi="Times New Roman"/>
          <w:lang w:val="nl-NL"/>
        </w:rPr>
        <w:t xml:space="preserve">Quyết Thắng, Quyết Tiến, Tân Phong </w:t>
      </w:r>
      <w:r w:rsidR="00017476" w:rsidRPr="0088526D">
        <w:rPr>
          <w:rFonts w:ascii="Times New Roman" w:hAnsi="Times New Roman"/>
          <w:lang w:val="nl-NL"/>
        </w:rPr>
        <w:t xml:space="preserve">và </w:t>
      </w:r>
      <w:r w:rsidR="00E61A1B" w:rsidRPr="0088526D">
        <w:rPr>
          <w:rFonts w:ascii="Times New Roman" w:hAnsi="Times New Roman"/>
          <w:lang w:val="nl-NL"/>
        </w:rPr>
        <w:t xml:space="preserve">02 </w:t>
      </w:r>
      <w:r w:rsidR="00017476" w:rsidRPr="0088526D">
        <w:rPr>
          <w:rFonts w:ascii="Times New Roman" w:hAnsi="Times New Roman"/>
          <w:lang w:val="nl-NL"/>
        </w:rPr>
        <w:t>xã</w:t>
      </w:r>
      <w:r w:rsidR="00613F3A" w:rsidRPr="0088526D">
        <w:rPr>
          <w:rFonts w:ascii="Times New Roman" w:hAnsi="Times New Roman"/>
          <w:lang w:val="nl-NL"/>
        </w:rPr>
        <w:t xml:space="preserve">: </w:t>
      </w:r>
      <w:r w:rsidR="00274AC4" w:rsidRPr="0088526D">
        <w:rPr>
          <w:rFonts w:ascii="Times New Roman" w:hAnsi="Times New Roman"/>
          <w:lang w:val="nl-NL"/>
        </w:rPr>
        <w:t>San Thàng, Sùng Phài</w:t>
      </w:r>
      <w:r w:rsidR="00017476" w:rsidRPr="0088526D">
        <w:rPr>
          <w:rFonts w:ascii="Times New Roman" w:hAnsi="Times New Roman"/>
          <w:lang w:val="nl-NL"/>
        </w:rPr>
        <w:t>.</w:t>
      </w:r>
    </w:p>
    <w:p w:rsidR="00017476" w:rsidRPr="0088526D" w:rsidRDefault="00157545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</w:rPr>
      </w:pPr>
      <w:r w:rsidRPr="0088526D">
        <w:rPr>
          <w:rFonts w:ascii="Times New Roman" w:hAnsi="Times New Roman"/>
          <w:lang w:val="nl-NL"/>
        </w:rPr>
        <w:t>T</w:t>
      </w:r>
      <w:r w:rsidR="00017476" w:rsidRPr="0088526D">
        <w:rPr>
          <w:rFonts w:ascii="Times New Roman" w:hAnsi="Times New Roman"/>
          <w:lang w:val="nl-NL"/>
        </w:rPr>
        <w:t xml:space="preserve">hành phố </w:t>
      </w:r>
      <w:r w:rsidR="00C8468B" w:rsidRPr="0088526D">
        <w:rPr>
          <w:rFonts w:ascii="Times New Roman" w:hAnsi="Times New Roman"/>
          <w:lang w:val="nl-NL"/>
        </w:rPr>
        <w:t>Lai Châu</w:t>
      </w:r>
      <w:r w:rsidR="00651F3E" w:rsidRPr="0088526D">
        <w:rPr>
          <w:rFonts w:ascii="Times New Roman" w:hAnsi="Times New Roman"/>
          <w:lang w:val="nl-NL"/>
        </w:rPr>
        <w:t xml:space="preserve"> </w:t>
      </w:r>
      <w:r w:rsidR="00017476" w:rsidRPr="0088526D">
        <w:rPr>
          <w:rFonts w:ascii="Times New Roman" w:hAnsi="Times New Roman"/>
        </w:rPr>
        <w:t>giáp</w:t>
      </w:r>
      <w:r w:rsidR="00B7432E" w:rsidRPr="0088526D">
        <w:rPr>
          <w:rFonts w:ascii="Times New Roman" w:hAnsi="Times New Roman"/>
        </w:rPr>
        <w:t xml:space="preserve"> các</w:t>
      </w:r>
      <w:r w:rsidR="00017476" w:rsidRPr="0088526D">
        <w:rPr>
          <w:rFonts w:ascii="Times New Roman" w:hAnsi="Times New Roman"/>
        </w:rPr>
        <w:t xml:space="preserve"> huyện </w:t>
      </w:r>
      <w:r w:rsidR="004B2163" w:rsidRPr="0088526D">
        <w:rPr>
          <w:rFonts w:ascii="Times New Roman" w:hAnsi="Times New Roman"/>
        </w:rPr>
        <w:t>Phong Thổ</w:t>
      </w:r>
      <w:r w:rsidR="004B2163">
        <w:rPr>
          <w:rFonts w:ascii="Times New Roman" w:hAnsi="Times New Roman"/>
        </w:rPr>
        <w:t xml:space="preserve">, </w:t>
      </w:r>
      <w:r w:rsidR="004B2163" w:rsidRPr="0088526D">
        <w:rPr>
          <w:rFonts w:ascii="Times New Roman" w:hAnsi="Times New Roman"/>
        </w:rPr>
        <w:t>Sìn Hồ</w:t>
      </w:r>
      <w:r w:rsidR="004B2163">
        <w:rPr>
          <w:rFonts w:ascii="Times New Roman" w:hAnsi="Times New Roman"/>
        </w:rPr>
        <w:t xml:space="preserve"> và </w:t>
      </w:r>
      <w:r w:rsidR="001C755E" w:rsidRPr="0088526D">
        <w:rPr>
          <w:rFonts w:ascii="Times New Roman" w:hAnsi="Times New Roman"/>
        </w:rPr>
        <w:t>Tam Đường</w:t>
      </w:r>
      <w:r w:rsidR="006C6639" w:rsidRPr="0088526D">
        <w:rPr>
          <w:rFonts w:ascii="Times New Roman" w:hAnsi="Times New Roman"/>
        </w:rPr>
        <w:t>;</w:t>
      </w:r>
    </w:p>
    <w:p w:rsidR="00561DB8" w:rsidRPr="0088526D" w:rsidRDefault="00561DB8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nl-NL"/>
        </w:rPr>
        <w:lastRenderedPageBreak/>
        <w:t>b) Huyện Tam Đường có</w:t>
      </w:r>
      <w:r w:rsidR="00160AEC" w:rsidRPr="0088526D">
        <w:rPr>
          <w:rFonts w:ascii="Times New Roman" w:hAnsi="Times New Roman"/>
          <w:lang w:val="nl-NL"/>
        </w:rPr>
        <w:t xml:space="preserve"> 66</w:t>
      </w:r>
      <w:r w:rsidR="00DC06E6" w:rsidRPr="0088526D">
        <w:rPr>
          <w:rFonts w:ascii="Times New Roman" w:hAnsi="Times New Roman"/>
          <w:lang w:val="nl-NL"/>
        </w:rPr>
        <w:t>2,92 km</w:t>
      </w:r>
      <w:r w:rsidR="00DC06E6" w:rsidRPr="0088526D">
        <w:rPr>
          <w:rFonts w:ascii="Times New Roman" w:hAnsi="Times New Roman"/>
          <w:vertAlign w:val="superscript"/>
          <w:lang w:val="nl-NL"/>
        </w:rPr>
        <w:t xml:space="preserve">2 </w:t>
      </w:r>
      <w:r w:rsidRPr="0088526D">
        <w:rPr>
          <w:rFonts w:ascii="Times New Roman" w:hAnsi="Times New Roman"/>
          <w:lang w:val="nl-NL"/>
        </w:rPr>
        <w:t xml:space="preserve"> diện tích tự nhiên và quy mô dân số </w:t>
      </w:r>
      <w:r w:rsidR="00E56560" w:rsidRPr="0088526D">
        <w:rPr>
          <w:rFonts w:ascii="Times New Roman" w:hAnsi="Times New Roman"/>
          <w:lang w:val="nl-NL"/>
        </w:rPr>
        <w:t xml:space="preserve">52.470 </w:t>
      </w:r>
      <w:r w:rsidRPr="0088526D">
        <w:rPr>
          <w:rFonts w:ascii="Times New Roman" w:hAnsi="Times New Roman"/>
          <w:lang w:val="nl-NL"/>
        </w:rPr>
        <w:t>người</w:t>
      </w:r>
      <w:r w:rsidR="00C232DE">
        <w:rPr>
          <w:rFonts w:ascii="Times New Roman" w:hAnsi="Times New Roman"/>
          <w:lang w:val="nl-NL"/>
        </w:rPr>
        <w:t>;</w:t>
      </w:r>
      <w:r w:rsidRPr="0088526D">
        <w:rPr>
          <w:rFonts w:ascii="Times New Roman" w:hAnsi="Times New Roman"/>
          <w:lang w:val="nl-NL"/>
        </w:rPr>
        <w:t xml:space="preserve"> có </w:t>
      </w:r>
      <w:r w:rsidR="00E56560" w:rsidRPr="0088526D">
        <w:rPr>
          <w:rFonts w:ascii="Times New Roman" w:hAnsi="Times New Roman"/>
          <w:lang w:val="nl-NL"/>
        </w:rPr>
        <w:t>13</w:t>
      </w:r>
      <w:r w:rsidRPr="0088526D">
        <w:rPr>
          <w:rFonts w:ascii="Times New Roman" w:hAnsi="Times New Roman"/>
          <w:lang w:val="nl-NL"/>
        </w:rPr>
        <w:t xml:space="preserve"> đơn vị hành chính cấp xã</w:t>
      </w:r>
      <w:r w:rsidR="00E56560" w:rsidRPr="0088526D">
        <w:rPr>
          <w:rFonts w:ascii="Times New Roman" w:hAnsi="Times New Roman"/>
          <w:lang w:val="nl-NL"/>
        </w:rPr>
        <w:t>,</w:t>
      </w:r>
      <w:r w:rsidRPr="0088526D">
        <w:rPr>
          <w:rFonts w:ascii="Times New Roman" w:hAnsi="Times New Roman"/>
          <w:lang w:val="nl-NL"/>
        </w:rPr>
        <w:t xml:space="preserve"> gồm</w:t>
      </w:r>
      <w:r w:rsidR="004902D9" w:rsidRPr="0088526D">
        <w:rPr>
          <w:rFonts w:ascii="Times New Roman" w:hAnsi="Times New Roman"/>
          <w:lang w:val="nl-NL"/>
        </w:rPr>
        <w:t xml:space="preserve"> 12 xã: </w:t>
      </w:r>
      <w:r w:rsidR="00B44DFB" w:rsidRPr="0088526D">
        <w:rPr>
          <w:rFonts w:ascii="Times New Roman" w:hAnsi="Times New Roman"/>
          <w:lang w:val="nl-NL"/>
        </w:rPr>
        <w:t>Bản Bo, Bản Giang</w:t>
      </w:r>
      <w:r w:rsidR="00B44DFB">
        <w:rPr>
          <w:rFonts w:ascii="Times New Roman" w:hAnsi="Times New Roman"/>
          <w:lang w:val="nl-NL"/>
        </w:rPr>
        <w:t>,</w:t>
      </w:r>
      <w:r w:rsidR="00A308EC">
        <w:rPr>
          <w:rFonts w:ascii="Times New Roman" w:hAnsi="Times New Roman"/>
          <w:lang w:val="nl-NL"/>
        </w:rPr>
        <w:t xml:space="preserve"> </w:t>
      </w:r>
      <w:r w:rsidR="00A308EC" w:rsidRPr="0088526D">
        <w:rPr>
          <w:rFonts w:ascii="Times New Roman" w:hAnsi="Times New Roman"/>
          <w:lang w:val="nl-NL"/>
        </w:rPr>
        <w:t xml:space="preserve">Bản Hon, </w:t>
      </w:r>
      <w:r w:rsidR="0011708B" w:rsidRPr="0088526D">
        <w:rPr>
          <w:rFonts w:ascii="Times New Roman" w:hAnsi="Times New Roman"/>
          <w:lang w:val="nl-NL"/>
        </w:rPr>
        <w:t xml:space="preserve">Bình Lư, Giang Ma, Hồ Thầu, Khun Há, </w:t>
      </w:r>
      <w:r w:rsidR="004902D9" w:rsidRPr="0088526D">
        <w:rPr>
          <w:rFonts w:ascii="Times New Roman" w:hAnsi="Times New Roman"/>
          <w:lang w:val="nl-NL"/>
        </w:rPr>
        <w:t xml:space="preserve">Nà Tăm, </w:t>
      </w:r>
      <w:r w:rsidR="0011708B" w:rsidRPr="0088526D">
        <w:rPr>
          <w:rFonts w:ascii="Times New Roman" w:hAnsi="Times New Roman"/>
          <w:lang w:val="nl-NL"/>
        </w:rPr>
        <w:t>Nùng Nàng, Sơn Bình</w:t>
      </w:r>
      <w:r w:rsidR="0011708B">
        <w:rPr>
          <w:rFonts w:ascii="Times New Roman" w:hAnsi="Times New Roman"/>
          <w:lang w:val="nl-NL"/>
        </w:rPr>
        <w:t>,</w:t>
      </w:r>
      <w:r w:rsidR="0011708B" w:rsidRPr="0088526D">
        <w:rPr>
          <w:rFonts w:ascii="Times New Roman" w:hAnsi="Times New Roman"/>
          <w:lang w:val="nl-NL"/>
        </w:rPr>
        <w:t xml:space="preserve"> </w:t>
      </w:r>
      <w:r w:rsidR="004902D9" w:rsidRPr="0088526D">
        <w:rPr>
          <w:rFonts w:ascii="Times New Roman" w:hAnsi="Times New Roman"/>
          <w:lang w:val="nl-NL"/>
        </w:rPr>
        <w:t xml:space="preserve">Tả Lèng, Thèn Sin </w:t>
      </w:r>
      <w:r w:rsidR="00E56560" w:rsidRPr="0088526D">
        <w:rPr>
          <w:rFonts w:ascii="Times New Roman" w:hAnsi="Times New Roman"/>
          <w:lang w:val="nl-NL"/>
        </w:rPr>
        <w:t>và thị trấn</w:t>
      </w:r>
      <w:r w:rsidR="0018415B" w:rsidRPr="0088526D">
        <w:rPr>
          <w:rFonts w:ascii="Times New Roman" w:hAnsi="Times New Roman"/>
          <w:lang w:val="nl-NL"/>
        </w:rPr>
        <w:t xml:space="preserve"> </w:t>
      </w:r>
      <w:r w:rsidR="004902D9" w:rsidRPr="0088526D">
        <w:rPr>
          <w:rFonts w:ascii="Times New Roman" w:hAnsi="Times New Roman"/>
          <w:lang w:val="nl-NL"/>
        </w:rPr>
        <w:t>Tam Đường</w:t>
      </w:r>
      <w:r w:rsidR="006C6639" w:rsidRPr="0088526D">
        <w:rPr>
          <w:rFonts w:ascii="Times New Roman" w:hAnsi="Times New Roman"/>
          <w:lang w:val="nl-NL"/>
        </w:rPr>
        <w:t>.</w:t>
      </w:r>
    </w:p>
    <w:p w:rsidR="000E5450" w:rsidRPr="0088526D" w:rsidRDefault="000E5450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88526D">
        <w:rPr>
          <w:rFonts w:ascii="Times New Roman" w:hAnsi="Times New Roman"/>
          <w:lang w:val="nl-NL"/>
        </w:rPr>
        <w:t xml:space="preserve">Huyện Tam Đường giáp các huyện </w:t>
      </w:r>
      <w:r w:rsidR="0088526D" w:rsidRPr="0088526D">
        <w:rPr>
          <w:rFonts w:ascii="Times New Roman" w:hAnsi="Times New Roman"/>
          <w:lang w:val="nl-NL"/>
        </w:rPr>
        <w:t xml:space="preserve">Phong Thổ, Sìn Hồ, </w:t>
      </w:r>
      <w:r w:rsidR="003E46B1" w:rsidRPr="0088526D">
        <w:rPr>
          <w:rFonts w:ascii="Times New Roman" w:hAnsi="Times New Roman"/>
          <w:lang w:val="nl-NL"/>
        </w:rPr>
        <w:t xml:space="preserve">Tân Uyên, </w:t>
      </w:r>
      <w:r w:rsidR="00CD03E2" w:rsidRPr="0088526D">
        <w:rPr>
          <w:rFonts w:ascii="Times New Roman" w:hAnsi="Times New Roman"/>
          <w:lang w:val="nl-NL"/>
        </w:rPr>
        <w:t>thành phố Lai Châu và tỉnh Lào Cai.</w:t>
      </w:r>
    </w:p>
    <w:p w:rsidR="00BD7CCE" w:rsidRPr="00242195" w:rsidRDefault="00A24299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b/>
          <w:spacing w:val="-4"/>
          <w:lang w:val="nl-NL"/>
        </w:rPr>
      </w:pPr>
      <w:r w:rsidRPr="00242195">
        <w:rPr>
          <w:rFonts w:ascii="Times New Roman" w:hAnsi="Times New Roman"/>
          <w:b/>
          <w:spacing w:val="-4"/>
          <w:lang w:val="nl-NL"/>
        </w:rPr>
        <w:t xml:space="preserve">Điều 2. </w:t>
      </w:r>
      <w:r w:rsidR="007D3A62" w:rsidRPr="00242195">
        <w:rPr>
          <w:rFonts w:ascii="Times New Roman" w:hAnsi="Times New Roman"/>
          <w:b/>
          <w:spacing w:val="-4"/>
          <w:lang w:val="nl-NL"/>
        </w:rPr>
        <w:t xml:space="preserve">Sắp xếp các đơn vị hành chính cấp xã </w:t>
      </w:r>
      <w:r w:rsidR="00C44173">
        <w:rPr>
          <w:rFonts w:ascii="Times New Roman" w:hAnsi="Times New Roman"/>
          <w:b/>
          <w:spacing w:val="-4"/>
          <w:lang w:val="nl-NL"/>
        </w:rPr>
        <w:t>thuộc</w:t>
      </w:r>
      <w:r w:rsidR="007D3A62" w:rsidRPr="00242195">
        <w:rPr>
          <w:rFonts w:ascii="Times New Roman" w:hAnsi="Times New Roman"/>
          <w:b/>
          <w:spacing w:val="-4"/>
          <w:lang w:val="nl-NL"/>
        </w:rPr>
        <w:t xml:space="preserve"> huyện Phong Thổ</w:t>
      </w:r>
      <w:r w:rsidR="00242195" w:rsidRPr="00242195">
        <w:rPr>
          <w:rFonts w:ascii="Times New Roman" w:hAnsi="Times New Roman"/>
          <w:b/>
          <w:spacing w:val="-4"/>
          <w:lang w:val="nl-NL"/>
        </w:rPr>
        <w:t xml:space="preserve"> </w:t>
      </w:r>
    </w:p>
    <w:p w:rsidR="00B7432E" w:rsidRPr="00792B9A" w:rsidRDefault="00242195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792B9A">
        <w:rPr>
          <w:rFonts w:ascii="Times New Roman" w:hAnsi="Times New Roman"/>
          <w:lang w:val="nl-NL"/>
        </w:rPr>
        <w:t>1.</w:t>
      </w:r>
      <w:r w:rsidR="00B7432E" w:rsidRPr="00792B9A">
        <w:rPr>
          <w:rFonts w:ascii="Times New Roman" w:hAnsi="Times New Roman"/>
          <w:lang w:val="nl-NL"/>
        </w:rPr>
        <w:t xml:space="preserve"> </w:t>
      </w:r>
      <w:r w:rsidR="006145C4" w:rsidRPr="00792B9A">
        <w:rPr>
          <w:rFonts w:ascii="Times New Roman" w:hAnsi="Times New Roman"/>
          <w:lang w:val="nl-NL"/>
        </w:rPr>
        <w:t>N</w:t>
      </w:r>
      <w:r w:rsidR="00602371" w:rsidRPr="00792B9A">
        <w:rPr>
          <w:rFonts w:ascii="Times New Roman" w:hAnsi="Times New Roman"/>
          <w:lang w:val="nl-NL"/>
        </w:rPr>
        <w:t>hập toàn bộ 9,64 km</w:t>
      </w:r>
      <w:r w:rsidR="00602371" w:rsidRPr="00792B9A">
        <w:rPr>
          <w:rFonts w:ascii="Times New Roman" w:hAnsi="Times New Roman"/>
          <w:vertAlign w:val="superscript"/>
          <w:lang w:val="nl-NL"/>
        </w:rPr>
        <w:t>2</w:t>
      </w:r>
      <w:r w:rsidR="00602371" w:rsidRPr="00792B9A">
        <w:rPr>
          <w:rFonts w:ascii="Times New Roman" w:hAnsi="Times New Roman"/>
          <w:lang w:val="nl-NL"/>
        </w:rPr>
        <w:t xml:space="preserve"> diện tích tự nhiên</w:t>
      </w:r>
      <w:r w:rsidR="00FE7122">
        <w:rPr>
          <w:rFonts w:ascii="Times New Roman" w:hAnsi="Times New Roman"/>
          <w:lang w:val="nl-NL"/>
        </w:rPr>
        <w:t>,</w:t>
      </w:r>
      <w:r w:rsidR="00602371" w:rsidRPr="00792B9A">
        <w:rPr>
          <w:rFonts w:ascii="Times New Roman" w:hAnsi="Times New Roman"/>
          <w:lang w:val="nl-NL"/>
        </w:rPr>
        <w:t xml:space="preserve"> 2.033 người của xã M</w:t>
      </w:r>
      <w:r w:rsidR="00CB407D" w:rsidRPr="00792B9A">
        <w:rPr>
          <w:rFonts w:ascii="Times New Roman" w:hAnsi="Times New Roman"/>
          <w:lang w:val="nl-NL"/>
        </w:rPr>
        <w:t>a</w:t>
      </w:r>
      <w:r w:rsidR="00602371" w:rsidRPr="00792B9A">
        <w:rPr>
          <w:rFonts w:ascii="Times New Roman" w:hAnsi="Times New Roman"/>
          <w:lang w:val="nl-NL"/>
        </w:rPr>
        <w:t xml:space="preserve"> L</w:t>
      </w:r>
      <w:r w:rsidR="00CB407D" w:rsidRPr="00792B9A">
        <w:rPr>
          <w:rFonts w:ascii="Times New Roman" w:hAnsi="Times New Roman"/>
          <w:lang w:val="nl-NL"/>
        </w:rPr>
        <w:t>i</w:t>
      </w:r>
      <w:r w:rsidR="00602371" w:rsidRPr="00792B9A">
        <w:rPr>
          <w:rFonts w:ascii="Times New Roman" w:hAnsi="Times New Roman"/>
          <w:lang w:val="nl-NL"/>
        </w:rPr>
        <w:t xml:space="preserve"> Chải</w:t>
      </w:r>
      <w:r w:rsidR="00A638FF" w:rsidRPr="00792B9A">
        <w:rPr>
          <w:rFonts w:ascii="Times New Roman" w:hAnsi="Times New Roman"/>
          <w:lang w:val="nl-NL"/>
        </w:rPr>
        <w:t xml:space="preserve"> vào xã Sì Lở Lầu</w:t>
      </w:r>
      <w:r w:rsidR="00F11166" w:rsidRPr="00792B9A">
        <w:rPr>
          <w:rFonts w:ascii="Times New Roman" w:hAnsi="Times New Roman"/>
          <w:lang w:val="nl-NL"/>
        </w:rPr>
        <w:t xml:space="preserve">. </w:t>
      </w:r>
      <w:r w:rsidR="00A638FF" w:rsidRPr="00792B9A">
        <w:rPr>
          <w:rFonts w:ascii="Times New Roman" w:hAnsi="Times New Roman"/>
          <w:lang w:val="nl-NL"/>
        </w:rPr>
        <w:t>Sau khi nhập</w:t>
      </w:r>
      <w:r w:rsidR="0003583C" w:rsidRPr="00792B9A">
        <w:rPr>
          <w:rFonts w:ascii="Times New Roman" w:hAnsi="Times New Roman"/>
          <w:lang w:val="nl-NL"/>
        </w:rPr>
        <w:t>,</w:t>
      </w:r>
      <w:r w:rsidR="00A638FF" w:rsidRPr="00792B9A">
        <w:rPr>
          <w:rFonts w:ascii="Times New Roman" w:hAnsi="Times New Roman"/>
          <w:lang w:val="nl-NL"/>
        </w:rPr>
        <w:t xml:space="preserve"> xã Sì Lở Lầu có </w:t>
      </w:r>
      <w:r w:rsidR="00D23483" w:rsidRPr="00792B9A">
        <w:rPr>
          <w:rFonts w:ascii="Times New Roman" w:hAnsi="Times New Roman"/>
          <w:lang w:val="nl-NL"/>
        </w:rPr>
        <w:t>57,06 km</w:t>
      </w:r>
      <w:r w:rsidR="00D23483" w:rsidRPr="00792B9A">
        <w:rPr>
          <w:rFonts w:ascii="Times New Roman" w:hAnsi="Times New Roman"/>
          <w:vertAlign w:val="superscript"/>
          <w:lang w:val="nl-NL"/>
        </w:rPr>
        <w:t>2</w:t>
      </w:r>
      <w:r w:rsidR="00A638FF" w:rsidRPr="00792B9A">
        <w:rPr>
          <w:rFonts w:ascii="Times New Roman" w:hAnsi="Times New Roman"/>
          <w:lang w:val="nl-NL"/>
        </w:rPr>
        <w:t xml:space="preserve"> diện tích tự nhiên và quy mô dân số </w:t>
      </w:r>
      <w:r w:rsidR="00F34F41" w:rsidRPr="00792B9A">
        <w:rPr>
          <w:rFonts w:ascii="Times New Roman" w:hAnsi="Times New Roman"/>
          <w:lang w:val="nl-NL"/>
        </w:rPr>
        <w:t>6.237</w:t>
      </w:r>
      <w:r w:rsidR="00A638FF" w:rsidRPr="00792B9A">
        <w:rPr>
          <w:rFonts w:ascii="Times New Roman" w:hAnsi="Times New Roman"/>
          <w:lang w:val="nl-NL"/>
        </w:rPr>
        <w:t xml:space="preserve"> người.</w:t>
      </w:r>
    </w:p>
    <w:p w:rsidR="00A87635" w:rsidRPr="00792B9A" w:rsidRDefault="00A638FF" w:rsidP="00700E9C">
      <w:pPr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792B9A">
        <w:rPr>
          <w:rFonts w:ascii="Times New Roman" w:hAnsi="Times New Roman"/>
          <w:lang w:val="nl-NL"/>
        </w:rPr>
        <w:t>X</w:t>
      </w:r>
      <w:r w:rsidR="00602371" w:rsidRPr="00792B9A">
        <w:rPr>
          <w:rFonts w:ascii="Times New Roman" w:hAnsi="Times New Roman"/>
          <w:lang w:val="nl-NL"/>
        </w:rPr>
        <w:t>ã Sì Lở Lầu</w:t>
      </w:r>
      <w:r w:rsidR="00A87635" w:rsidRPr="00792B9A">
        <w:rPr>
          <w:rFonts w:ascii="Times New Roman" w:hAnsi="Times New Roman"/>
          <w:lang w:val="nl-NL"/>
        </w:rPr>
        <w:t xml:space="preserve"> </w:t>
      </w:r>
      <w:r w:rsidR="00E61A1B" w:rsidRPr="00792B9A">
        <w:rPr>
          <w:rFonts w:ascii="Times New Roman" w:hAnsi="Times New Roman"/>
          <w:lang w:val="pt-BR"/>
        </w:rPr>
        <w:t xml:space="preserve">giáp xã Mồ Sì San, xã Vàng Ma Chải và </w:t>
      </w:r>
      <w:r w:rsidR="00E61A1B" w:rsidRPr="00792B9A">
        <w:rPr>
          <w:rFonts w:ascii="Times New Roman" w:hAnsi="Times New Roman"/>
          <w:lang w:val="nl-NL"/>
        </w:rPr>
        <w:t xml:space="preserve">nước </w:t>
      </w:r>
      <w:r w:rsidR="00651F3E" w:rsidRPr="00792B9A">
        <w:rPr>
          <w:rFonts w:ascii="Times New Roman" w:hAnsi="Times New Roman"/>
          <w:lang w:val="nl-NL"/>
        </w:rPr>
        <w:t xml:space="preserve">Cộng hòa </w:t>
      </w:r>
      <w:r w:rsidR="007C16EE" w:rsidRPr="00792B9A">
        <w:rPr>
          <w:rFonts w:ascii="Times New Roman" w:hAnsi="Times New Roman"/>
          <w:lang w:val="nl-NL"/>
        </w:rPr>
        <w:t>N</w:t>
      </w:r>
      <w:r w:rsidR="00651F3E" w:rsidRPr="00792B9A">
        <w:rPr>
          <w:rFonts w:ascii="Times New Roman" w:hAnsi="Times New Roman"/>
          <w:lang w:val="nl-NL"/>
        </w:rPr>
        <w:t xml:space="preserve">hân dân </w:t>
      </w:r>
      <w:r w:rsidR="00E61A1B" w:rsidRPr="00792B9A">
        <w:rPr>
          <w:rFonts w:ascii="Times New Roman" w:hAnsi="Times New Roman"/>
          <w:lang w:val="nl-NL"/>
        </w:rPr>
        <w:t xml:space="preserve">Trung </w:t>
      </w:r>
      <w:r w:rsidR="00651F3E" w:rsidRPr="00792B9A">
        <w:rPr>
          <w:rFonts w:ascii="Times New Roman" w:hAnsi="Times New Roman"/>
          <w:lang w:val="nl-NL"/>
        </w:rPr>
        <w:t>Hoa</w:t>
      </w:r>
      <w:r w:rsidR="00A87635" w:rsidRPr="00792B9A">
        <w:rPr>
          <w:rFonts w:ascii="Times New Roman" w:hAnsi="Times New Roman"/>
          <w:lang w:val="pt-BR"/>
        </w:rPr>
        <w:t>.</w:t>
      </w:r>
    </w:p>
    <w:p w:rsidR="00B7432E" w:rsidRPr="00792B9A" w:rsidRDefault="007B1948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</w:pPr>
      <w:r w:rsidRPr="00792B9A">
        <w:rPr>
          <w:rFonts w:ascii="Times New Roman" w:hAnsi="Times New Roman"/>
          <w:lang w:val="nl-NL"/>
        </w:rPr>
        <w:t>2.</w:t>
      </w:r>
      <w:r w:rsidR="00B7432E" w:rsidRPr="00792B9A">
        <w:rPr>
          <w:rFonts w:ascii="Times New Roman" w:hAnsi="Times New Roman"/>
          <w:lang w:val="nl-NL"/>
        </w:rPr>
        <w:t xml:space="preserve"> </w:t>
      </w:r>
      <w:r w:rsidR="00F11166" w:rsidRPr="00792B9A">
        <w:rPr>
          <w:rFonts w:ascii="Times New Roman" w:hAnsi="Times New Roman"/>
          <w:lang w:val="nl-NL"/>
        </w:rPr>
        <w:t>Sau khi sắp xếp</w:t>
      </w:r>
      <w:r w:rsidR="006826C6">
        <w:rPr>
          <w:rFonts w:ascii="Times New Roman" w:hAnsi="Times New Roman"/>
          <w:lang w:val="nl-NL"/>
        </w:rPr>
        <w:t>,</w:t>
      </w:r>
      <w:r w:rsidR="00602371" w:rsidRPr="00792B9A">
        <w:rPr>
          <w:rFonts w:ascii="Times New Roman" w:hAnsi="Times New Roman"/>
          <w:lang w:val="nl-NL"/>
        </w:rPr>
        <w:t xml:space="preserve"> huyện Phong Thổ có 17</w:t>
      </w:r>
      <w:r w:rsidR="0032339F" w:rsidRPr="00792B9A">
        <w:rPr>
          <w:rFonts w:ascii="Times New Roman" w:hAnsi="Times New Roman"/>
          <w:lang w:val="nl-NL"/>
        </w:rPr>
        <w:t xml:space="preserve"> </w:t>
      </w:r>
      <w:r w:rsidR="00602371" w:rsidRPr="00792B9A">
        <w:rPr>
          <w:rFonts w:ascii="Times New Roman" w:hAnsi="Times New Roman"/>
          <w:lang w:val="nl-NL"/>
        </w:rPr>
        <w:t xml:space="preserve">đơn vị hành chính cấp xã, </w:t>
      </w:r>
      <w:r w:rsidR="00651F3E" w:rsidRPr="00792B9A">
        <w:rPr>
          <w:rFonts w:ascii="Times New Roman" w:hAnsi="Times New Roman"/>
          <w:lang w:val="nl-NL"/>
        </w:rPr>
        <w:t>gồm</w:t>
      </w:r>
      <w:r w:rsidR="00602371" w:rsidRPr="00792B9A">
        <w:rPr>
          <w:rFonts w:ascii="Times New Roman" w:hAnsi="Times New Roman"/>
          <w:lang w:val="nl-NL"/>
        </w:rPr>
        <w:t xml:space="preserve"> </w:t>
      </w:r>
      <w:r w:rsidR="00C44173" w:rsidRPr="00792B9A">
        <w:rPr>
          <w:rFonts w:ascii="Times New Roman" w:hAnsi="Times New Roman"/>
          <w:lang w:val="nl-NL"/>
        </w:rPr>
        <w:t xml:space="preserve">16 xã và </w:t>
      </w:r>
      <w:r w:rsidR="00A13D30" w:rsidRPr="00792B9A">
        <w:rPr>
          <w:rFonts w:ascii="Times New Roman" w:hAnsi="Times New Roman"/>
          <w:lang w:val="nl-NL"/>
        </w:rPr>
        <w:t xml:space="preserve">01 </w:t>
      </w:r>
      <w:r w:rsidR="00602371" w:rsidRPr="00792B9A">
        <w:rPr>
          <w:rFonts w:ascii="Times New Roman" w:hAnsi="Times New Roman"/>
          <w:lang w:val="nl-NL"/>
        </w:rPr>
        <w:t>thị trấn.</w:t>
      </w:r>
    </w:p>
    <w:p w:rsidR="00F11166" w:rsidRPr="002C6BE5" w:rsidRDefault="00F11166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spacing w:val="-2"/>
          <w:lang w:val="nl-NL"/>
        </w:rPr>
      </w:pPr>
      <w:r w:rsidRPr="002C6BE5">
        <w:rPr>
          <w:rStyle w:val="demuc4"/>
          <w:rFonts w:ascii="Times New Roman" w:hAnsi="Times New Roman"/>
          <w:b/>
          <w:bCs/>
          <w:lang w:val="nb-NO"/>
        </w:rPr>
        <w:t xml:space="preserve">Điều </w:t>
      </w:r>
      <w:r w:rsidR="00DA2576">
        <w:rPr>
          <w:rStyle w:val="demuc4"/>
          <w:rFonts w:ascii="Times New Roman" w:hAnsi="Times New Roman"/>
          <w:b/>
          <w:bCs/>
          <w:lang w:val="nb-NO"/>
        </w:rPr>
        <w:t>3</w:t>
      </w:r>
      <w:r w:rsidRPr="002C6BE5">
        <w:rPr>
          <w:rStyle w:val="Strong"/>
          <w:rFonts w:ascii="Times New Roman" w:hAnsi="Times New Roman"/>
          <w:b w:val="0"/>
          <w:lang w:val="nb-NO"/>
        </w:rPr>
        <w:t>.</w:t>
      </w:r>
      <w:r w:rsidRPr="002C6BE5">
        <w:rPr>
          <w:rStyle w:val="Strong"/>
          <w:rFonts w:ascii="Times New Roman" w:hAnsi="Times New Roman"/>
          <w:lang w:val="nb-NO"/>
        </w:rPr>
        <w:t xml:space="preserve"> Hiệu lực thi hành</w:t>
      </w:r>
    </w:p>
    <w:p w:rsidR="00F11166" w:rsidRPr="00792B9A" w:rsidRDefault="00774C59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nl-NL"/>
        </w:rPr>
      </w:pPr>
      <w:r w:rsidRPr="00792B9A">
        <w:rPr>
          <w:rFonts w:ascii="Times New Roman" w:hAnsi="Times New Roman"/>
          <w:lang w:val="nl-NL"/>
        </w:rPr>
        <w:t xml:space="preserve">1. </w:t>
      </w:r>
      <w:r w:rsidR="00F11166" w:rsidRPr="00792B9A">
        <w:rPr>
          <w:rFonts w:ascii="Times New Roman" w:hAnsi="Times New Roman"/>
          <w:lang w:val="nl-NL"/>
        </w:rPr>
        <w:t xml:space="preserve">Nghị quyết này có hiệu lực thi hành kể từ ngày </w:t>
      </w:r>
      <w:r w:rsidR="00DA2576" w:rsidRPr="00792B9A">
        <w:rPr>
          <w:rFonts w:ascii="Times New Roman" w:hAnsi="Times New Roman"/>
          <w:lang w:val="nl-NL"/>
        </w:rPr>
        <w:t>01 tháng 02 năm 2020</w:t>
      </w:r>
      <w:r w:rsidR="00F11166" w:rsidRPr="00792B9A">
        <w:rPr>
          <w:rFonts w:ascii="Times New Roman" w:hAnsi="Times New Roman"/>
          <w:lang w:val="nl-NL"/>
        </w:rPr>
        <w:t>.</w:t>
      </w:r>
    </w:p>
    <w:p w:rsidR="00774C59" w:rsidRPr="00792B9A" w:rsidRDefault="00774C59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lang w:val="pt-BR"/>
        </w:rPr>
      </w:pPr>
      <w:r w:rsidRPr="00792B9A">
        <w:rPr>
          <w:rFonts w:ascii="Times New Roman" w:hAnsi="Times New Roman"/>
          <w:lang w:val="nl-NL"/>
        </w:rPr>
        <w:t xml:space="preserve">2. Kể từ ngày Nghị quyết này có hiệu lực thi hành, tỉnh </w:t>
      </w:r>
      <w:r w:rsidR="00C8468B" w:rsidRPr="00792B9A">
        <w:rPr>
          <w:rFonts w:ascii="Times New Roman" w:hAnsi="Times New Roman"/>
          <w:lang w:val="nl-NL"/>
        </w:rPr>
        <w:t>Lai Châu</w:t>
      </w:r>
      <w:r w:rsidR="00412CE0" w:rsidRPr="00792B9A">
        <w:rPr>
          <w:rFonts w:ascii="Times New Roman" w:hAnsi="Times New Roman"/>
          <w:lang w:val="vi-VN"/>
        </w:rPr>
        <w:t xml:space="preserve"> </w:t>
      </w:r>
      <w:r w:rsidRPr="00792B9A">
        <w:rPr>
          <w:rFonts w:ascii="Times New Roman" w:hAnsi="Times New Roman"/>
          <w:shd w:val="clear" w:color="auto" w:fill="FFFFFF"/>
          <w:lang w:val="de-DE"/>
        </w:rPr>
        <w:t>có</w:t>
      </w:r>
      <w:r w:rsidR="00DA2576" w:rsidRPr="00792B9A">
        <w:rPr>
          <w:rFonts w:ascii="Times New Roman" w:hAnsi="Times New Roman"/>
          <w:shd w:val="clear" w:color="auto" w:fill="FFFFFF"/>
          <w:lang w:val="de-DE"/>
        </w:rPr>
        <w:t xml:space="preserve"> </w:t>
      </w:r>
      <w:r w:rsidR="00A74038" w:rsidRPr="00792B9A">
        <w:rPr>
          <w:rFonts w:ascii="Times New Roman" w:hAnsi="Times New Roman"/>
          <w:shd w:val="clear" w:color="auto" w:fill="FFFFFF"/>
          <w:lang w:val="de-DE"/>
        </w:rPr>
        <w:t xml:space="preserve">08 </w:t>
      </w:r>
      <w:r w:rsidR="00183320" w:rsidRPr="00792B9A">
        <w:rPr>
          <w:rFonts w:ascii="Times New Roman" w:hAnsi="Times New Roman"/>
          <w:shd w:val="clear" w:color="auto" w:fill="FFFFFF"/>
          <w:lang w:val="de-DE"/>
        </w:rPr>
        <w:t xml:space="preserve">đơn vị hành chính cấp huyện, gồm 07 huyện và 01 thành phố; </w:t>
      </w:r>
      <w:r w:rsidR="006008AA" w:rsidRPr="00792B9A">
        <w:rPr>
          <w:rFonts w:ascii="Times New Roman" w:hAnsi="Times New Roman"/>
          <w:lang w:val="pt-BR"/>
        </w:rPr>
        <w:t>106</w:t>
      </w:r>
      <w:r w:rsidRPr="00792B9A">
        <w:rPr>
          <w:rFonts w:ascii="Times New Roman" w:hAnsi="Times New Roman"/>
          <w:lang w:val="pt-BR"/>
        </w:rPr>
        <w:t xml:space="preserve"> đơn vị hành chính cấp xã, gồm </w:t>
      </w:r>
      <w:r w:rsidR="006008AA" w:rsidRPr="00792B9A">
        <w:rPr>
          <w:rFonts w:ascii="Times New Roman" w:hAnsi="Times New Roman"/>
          <w:lang w:val="pt-BR"/>
        </w:rPr>
        <w:t>94</w:t>
      </w:r>
      <w:r w:rsidRPr="00792B9A">
        <w:rPr>
          <w:rFonts w:ascii="Times New Roman" w:hAnsi="Times New Roman"/>
          <w:lang w:val="pt-BR"/>
        </w:rPr>
        <w:t xml:space="preserve"> xã, 0</w:t>
      </w:r>
      <w:r w:rsidR="006008AA" w:rsidRPr="00792B9A">
        <w:rPr>
          <w:rFonts w:ascii="Times New Roman" w:hAnsi="Times New Roman"/>
          <w:lang w:val="pt-BR"/>
        </w:rPr>
        <w:t>5</w:t>
      </w:r>
      <w:r w:rsidRPr="00792B9A">
        <w:rPr>
          <w:rFonts w:ascii="Times New Roman" w:hAnsi="Times New Roman"/>
          <w:lang w:val="pt-BR"/>
        </w:rPr>
        <w:t xml:space="preserve"> phường</w:t>
      </w:r>
      <w:r w:rsidR="00DA2576" w:rsidRPr="00792B9A">
        <w:rPr>
          <w:rFonts w:ascii="Times New Roman" w:hAnsi="Times New Roman"/>
          <w:lang w:val="pt-BR"/>
        </w:rPr>
        <w:t xml:space="preserve"> và</w:t>
      </w:r>
      <w:r w:rsidRPr="00792B9A">
        <w:rPr>
          <w:rFonts w:ascii="Times New Roman" w:hAnsi="Times New Roman"/>
          <w:lang w:val="pt-BR"/>
        </w:rPr>
        <w:t xml:space="preserve"> 0</w:t>
      </w:r>
      <w:r w:rsidR="006008AA" w:rsidRPr="00792B9A">
        <w:rPr>
          <w:rFonts w:ascii="Times New Roman" w:hAnsi="Times New Roman"/>
          <w:lang w:val="pt-BR"/>
        </w:rPr>
        <w:t>7</w:t>
      </w:r>
      <w:r w:rsidRPr="00792B9A">
        <w:rPr>
          <w:rFonts w:ascii="Times New Roman" w:hAnsi="Times New Roman"/>
          <w:lang w:val="pt-BR"/>
        </w:rPr>
        <w:t xml:space="preserve"> thị trấn.</w:t>
      </w:r>
    </w:p>
    <w:p w:rsidR="00F11166" w:rsidRPr="00792B9A" w:rsidRDefault="00F11166" w:rsidP="00700E9C">
      <w:pPr>
        <w:pStyle w:val="NormalWeb"/>
        <w:spacing w:beforeAutospacing="0" w:afterAutospacing="0"/>
        <w:ind w:firstLine="720"/>
        <w:jc w:val="both"/>
        <w:rPr>
          <w:rStyle w:val="Strong"/>
          <w:sz w:val="28"/>
          <w:szCs w:val="28"/>
          <w:lang w:val="nb-NO"/>
        </w:rPr>
      </w:pPr>
      <w:r w:rsidRPr="00792B9A">
        <w:rPr>
          <w:rStyle w:val="demuc4"/>
          <w:b/>
          <w:bCs/>
          <w:sz w:val="28"/>
          <w:szCs w:val="28"/>
          <w:lang w:val="nb-NO"/>
        </w:rPr>
        <w:t xml:space="preserve">Điều </w:t>
      </w:r>
      <w:r w:rsidR="00DA2576" w:rsidRPr="00792B9A">
        <w:rPr>
          <w:rStyle w:val="demuc4"/>
          <w:b/>
          <w:bCs/>
          <w:sz w:val="28"/>
          <w:szCs w:val="28"/>
          <w:lang w:val="nb-NO"/>
        </w:rPr>
        <w:t>4</w:t>
      </w:r>
      <w:r w:rsidRPr="00792B9A">
        <w:rPr>
          <w:rStyle w:val="Strong"/>
          <w:sz w:val="28"/>
          <w:szCs w:val="28"/>
          <w:lang w:val="nb-NO"/>
        </w:rPr>
        <w:t>. Tổ chức thực hiện</w:t>
      </w:r>
    </w:p>
    <w:p w:rsidR="00F11166" w:rsidRPr="00792B9A" w:rsidRDefault="00F11166" w:rsidP="00700E9C">
      <w:pPr>
        <w:pStyle w:val="NormalWeb"/>
        <w:spacing w:beforeAutospacing="0" w:afterAutospacing="0"/>
        <w:ind w:firstLine="720"/>
        <w:jc w:val="both"/>
        <w:rPr>
          <w:b/>
          <w:bCs/>
          <w:sz w:val="28"/>
          <w:szCs w:val="28"/>
          <w:lang w:val="nb-NO"/>
        </w:rPr>
      </w:pPr>
      <w:r w:rsidRPr="00792B9A">
        <w:rPr>
          <w:sz w:val="28"/>
          <w:szCs w:val="28"/>
          <w:shd w:val="clear" w:color="auto" w:fill="FFFFFF"/>
          <w:lang w:val="es-ES_tradnl"/>
        </w:rPr>
        <w:t xml:space="preserve">1. Chính phủ, Hội đồng nhân dân, Ủy ban nhân dân tỉnh </w:t>
      </w:r>
      <w:r w:rsidR="00C8468B" w:rsidRPr="00792B9A">
        <w:rPr>
          <w:sz w:val="28"/>
          <w:szCs w:val="28"/>
          <w:shd w:val="clear" w:color="auto" w:fill="FFFFFF"/>
          <w:lang w:val="es-ES_tradnl"/>
        </w:rPr>
        <w:t>Lai Châu</w:t>
      </w:r>
      <w:r w:rsidRPr="00792B9A">
        <w:rPr>
          <w:sz w:val="28"/>
          <w:szCs w:val="28"/>
          <w:shd w:val="clear" w:color="auto" w:fill="FFFFFF"/>
          <w:lang w:val="es-ES_tradnl"/>
        </w:rPr>
        <w:t xml:space="preserve"> và các cơ quan, tổ chức </w:t>
      </w:r>
      <w:r w:rsidR="00ED6890">
        <w:rPr>
          <w:sz w:val="28"/>
          <w:szCs w:val="28"/>
          <w:shd w:val="clear" w:color="auto" w:fill="FFFFFF"/>
          <w:lang w:val="es-ES_tradnl"/>
        </w:rPr>
        <w:t>h</w:t>
      </w:r>
      <w:r w:rsidR="00CB07CB">
        <w:rPr>
          <w:sz w:val="28"/>
          <w:szCs w:val="28"/>
          <w:shd w:val="clear" w:color="auto" w:fill="FFFFFF"/>
          <w:lang w:val="es-ES_tradnl"/>
        </w:rPr>
        <w:t>ữ</w:t>
      </w:r>
      <w:r w:rsidR="00ED6890">
        <w:rPr>
          <w:sz w:val="28"/>
          <w:szCs w:val="28"/>
          <w:shd w:val="clear" w:color="auto" w:fill="FFFFFF"/>
          <w:lang w:val="es-ES_tradnl"/>
        </w:rPr>
        <w:t>u quan</w:t>
      </w:r>
      <w:r w:rsidRPr="00792B9A">
        <w:rPr>
          <w:sz w:val="28"/>
          <w:szCs w:val="28"/>
          <w:shd w:val="clear" w:color="auto" w:fill="FFFFFF"/>
          <w:lang w:val="es-ES_tradnl"/>
        </w:rPr>
        <w:t xml:space="preserve"> có trách nhiệm tổ chức thi hành Nghị quyết này; sắp xếp, ổn định bộ máy các cơ quan, tổ chức ở địa phương; ổn định đời sống của Nhân dân địa phương</w:t>
      </w:r>
      <w:r w:rsidR="004D3A5D" w:rsidRPr="00792B9A">
        <w:rPr>
          <w:sz w:val="28"/>
          <w:szCs w:val="28"/>
          <w:shd w:val="clear" w:color="auto" w:fill="FFFFFF"/>
          <w:lang w:val="es-ES_tradnl"/>
        </w:rPr>
        <w:t>,</w:t>
      </w:r>
      <w:r w:rsidRPr="00792B9A">
        <w:rPr>
          <w:sz w:val="28"/>
          <w:szCs w:val="28"/>
          <w:shd w:val="clear" w:color="auto" w:fill="FFFFFF"/>
          <w:lang w:val="es-ES_tradnl"/>
        </w:rPr>
        <w:t xml:space="preserve"> bảo đảm yêu cầu phát triển kinh tế - xã hội, quốc phòng và an ninh trên địa bàn.</w:t>
      </w:r>
    </w:p>
    <w:p w:rsidR="00F11166" w:rsidRPr="00792B9A" w:rsidRDefault="00756745" w:rsidP="00700E9C">
      <w:pPr>
        <w:tabs>
          <w:tab w:val="left" w:pos="567"/>
        </w:tabs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/>
          <w:shd w:val="clear" w:color="auto" w:fill="FFFFFF"/>
          <w:lang w:val="es-ES_tradnl"/>
        </w:rPr>
      </w:pPr>
      <w:r w:rsidRPr="00792B9A">
        <w:rPr>
          <w:rFonts w:ascii="Times New Roman" w:hAnsi="Times New Roman"/>
          <w:shd w:val="clear" w:color="auto" w:fill="FFFFFF"/>
          <w:lang w:val="es-ES_tradnl"/>
        </w:rPr>
        <w:t>2</w:t>
      </w:r>
      <w:r w:rsidR="00774C59" w:rsidRPr="00792B9A">
        <w:rPr>
          <w:rFonts w:ascii="Times New Roman" w:hAnsi="Times New Roman"/>
          <w:shd w:val="clear" w:color="auto" w:fill="FFFFFF"/>
          <w:lang w:val="es-ES_tradnl"/>
        </w:rPr>
        <w:t xml:space="preserve">. Hội đồng Dân tộc, các Ủy ban của Quốc hội và Đoàn đại biểu Quốc hội tỉnh </w:t>
      </w:r>
      <w:r w:rsidR="00E5115F" w:rsidRPr="00792B9A">
        <w:rPr>
          <w:rFonts w:ascii="Times New Roman" w:hAnsi="Times New Roman"/>
          <w:shd w:val="clear" w:color="auto" w:fill="FFFFFF"/>
          <w:lang w:val="es-ES_tradnl"/>
        </w:rPr>
        <w:t>Lai Châu</w:t>
      </w:r>
      <w:r w:rsidR="00774C59" w:rsidRPr="00792B9A">
        <w:rPr>
          <w:rFonts w:ascii="Times New Roman" w:hAnsi="Times New Roman"/>
          <w:shd w:val="clear" w:color="auto" w:fill="FFFFFF"/>
          <w:lang w:val="es-ES_tradnl"/>
        </w:rPr>
        <w:t>, trong phạm vi nhiệm vụ, quyền hạn của mình, giám sát việc thực hiện Nghị quyết này</w:t>
      </w:r>
      <w:r w:rsidR="004D3A5D" w:rsidRPr="00792B9A">
        <w:rPr>
          <w:rFonts w:ascii="Times New Roman" w:hAnsi="Times New Roman"/>
          <w:shd w:val="clear" w:color="auto" w:fill="FFFFFF"/>
          <w:lang w:val="es-ES_tradnl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F11166" w:rsidRPr="002C6BE5" w:rsidTr="00DF5536">
        <w:tc>
          <w:tcPr>
            <w:tcW w:w="4361" w:type="dxa"/>
          </w:tcPr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ind w:firstLine="284"/>
              <w:rPr>
                <w:rFonts w:ascii="Times New Roman" w:hAnsi="Times New Roman"/>
                <w:b/>
                <w:i/>
                <w:sz w:val="24"/>
                <w:lang w:val="es-ES"/>
              </w:rPr>
            </w:pPr>
          </w:p>
          <w:p w:rsidR="00F11166" w:rsidRPr="002C6BE5" w:rsidRDefault="00F11166" w:rsidP="00145291">
            <w:pPr>
              <w:pStyle w:val="BodyTextIndent"/>
              <w:tabs>
                <w:tab w:val="left" w:pos="1260"/>
              </w:tabs>
              <w:ind w:firstLine="0"/>
              <w:jc w:val="left"/>
              <w:rPr>
                <w:rFonts w:ascii="Times New Roman" w:hAnsi="Times New Roman"/>
                <w:b/>
                <w:i/>
                <w:sz w:val="24"/>
                <w:lang w:val="es-ES"/>
              </w:rPr>
            </w:pPr>
            <w:r w:rsidRPr="002C6BE5">
              <w:rPr>
                <w:rFonts w:ascii="Times New Roman" w:hAnsi="Times New Roman"/>
                <w:b/>
                <w:i/>
                <w:sz w:val="24"/>
                <w:lang w:val="es-ES"/>
              </w:rPr>
              <w:t>Nơi nhận:</w:t>
            </w:r>
          </w:p>
          <w:p w:rsidR="00145291" w:rsidRDefault="004E6A7D" w:rsidP="00145291">
            <w:pPr>
              <w:pStyle w:val="BodyTextIndent"/>
              <w:tabs>
                <w:tab w:val="left" w:pos="1260"/>
              </w:tabs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Chính phủ;</w:t>
            </w:r>
            <w:r>
              <w:rPr>
                <w:rFonts w:ascii="Times New Roman" w:hAnsi="Times New Roman"/>
                <w:sz w:val="24"/>
                <w:szCs w:val="20"/>
              </w:rPr>
              <w:br/>
              <w:t>- Ban Tổ chức Trung ương;</w:t>
            </w:r>
            <w:r>
              <w:rPr>
                <w:rFonts w:ascii="Times New Roman" w:hAnsi="Times New Roman"/>
                <w:sz w:val="24"/>
                <w:szCs w:val="20"/>
              </w:rPr>
              <w:br/>
              <w:t>- Ủy ban TW Mặt trận Tổ quốc VN;</w:t>
            </w:r>
          </w:p>
          <w:p w:rsidR="001C31A2" w:rsidRDefault="004E6A7D" w:rsidP="00145291">
            <w:pPr>
              <w:pStyle w:val="BodyTextIndent"/>
              <w:tabs>
                <w:tab w:val="left" w:pos="1260"/>
              </w:tabs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Tòa án nhân dân tối cao;</w:t>
            </w:r>
            <w:r>
              <w:rPr>
                <w:rFonts w:ascii="Times New Roman" w:hAnsi="Times New Roman"/>
                <w:sz w:val="24"/>
                <w:szCs w:val="20"/>
              </w:rPr>
              <w:br/>
              <w:t>- Viện kiểm sát nhân dân tối cao;</w:t>
            </w:r>
          </w:p>
          <w:p w:rsidR="00E92172" w:rsidRDefault="001C31A2" w:rsidP="00145291">
            <w:pPr>
              <w:pStyle w:val="BodyTextIndent"/>
              <w:tabs>
                <w:tab w:val="left" w:pos="1260"/>
              </w:tabs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3B21EF">
              <w:rPr>
                <w:rFonts w:ascii="Times New Roman" w:hAnsi="Times New Roman"/>
                <w:spacing w:val="-8"/>
                <w:sz w:val="24"/>
              </w:rPr>
              <w:t>- Hội đồng Dân tộc, các Ủy ban của Quốc hội;</w:t>
            </w:r>
            <w:r>
              <w:rPr>
                <w:rFonts w:ascii="Times New Roman" w:hAnsi="Times New Roman"/>
                <w:sz w:val="24"/>
              </w:rPr>
              <w:br/>
            </w:r>
            <w:r w:rsidR="004E6A7D">
              <w:rPr>
                <w:rFonts w:ascii="Times New Roman" w:hAnsi="Times New Roman"/>
                <w:sz w:val="24"/>
                <w:szCs w:val="20"/>
              </w:rPr>
              <w:t>- Kiểm toán nhà nước;</w:t>
            </w:r>
            <w:r w:rsidR="004E6A7D">
              <w:rPr>
                <w:rFonts w:ascii="Times New Roman" w:hAnsi="Times New Roman"/>
                <w:sz w:val="24"/>
                <w:szCs w:val="20"/>
              </w:rPr>
              <w:br/>
              <w:t>- Các Bộ, cơ quan ngang Bộ;</w:t>
            </w:r>
            <w:r w:rsidR="004E6A7D">
              <w:rPr>
                <w:rFonts w:ascii="Times New Roman" w:hAnsi="Times New Roman"/>
                <w:sz w:val="24"/>
                <w:szCs w:val="20"/>
              </w:rPr>
              <w:br/>
              <w:t>- Tổng cục Thống kê;</w:t>
            </w:r>
          </w:p>
          <w:p w:rsidR="00F11166" w:rsidRPr="002C6BE5" w:rsidRDefault="00E92172" w:rsidP="00145291">
            <w:pPr>
              <w:pStyle w:val="BodyTextIndent"/>
              <w:tabs>
                <w:tab w:val="left" w:pos="1260"/>
              </w:tabs>
              <w:ind w:firstLine="0"/>
              <w:jc w:val="left"/>
              <w:rPr>
                <w:rFonts w:ascii="Times New Roman" w:hAnsi="Times New Roman"/>
                <w:sz w:val="24"/>
                <w:lang w:val="es-ES"/>
              </w:rPr>
            </w:pPr>
            <w:r w:rsidRPr="00E156D9">
              <w:rPr>
                <w:rFonts w:ascii="Times New Roman" w:hAnsi="Times New Roman"/>
                <w:spacing w:val="-10"/>
                <w:sz w:val="24"/>
                <w:szCs w:val="20"/>
              </w:rPr>
              <w:t xml:space="preserve">- Đoàn ĐBQH, HĐND, UBND tỉnh </w:t>
            </w:r>
            <w:r>
              <w:rPr>
                <w:rFonts w:ascii="Times New Roman" w:hAnsi="Times New Roman"/>
                <w:spacing w:val="-10"/>
                <w:sz w:val="24"/>
                <w:szCs w:val="20"/>
              </w:rPr>
              <w:t>Lai Châu</w:t>
            </w:r>
            <w:r w:rsidRPr="00E156D9">
              <w:rPr>
                <w:rFonts w:ascii="Times New Roman" w:hAnsi="Times New Roman"/>
                <w:spacing w:val="-10"/>
                <w:sz w:val="24"/>
                <w:szCs w:val="20"/>
              </w:rPr>
              <w:t>;</w:t>
            </w:r>
            <w:r w:rsidR="004E6A7D">
              <w:rPr>
                <w:rFonts w:ascii="Times New Roman" w:hAnsi="Times New Roman"/>
                <w:sz w:val="24"/>
                <w:szCs w:val="20"/>
              </w:rPr>
              <w:br/>
              <w:t>- Lưu: HC, PL.</w:t>
            </w:r>
            <w:r w:rsidR="004E6A7D">
              <w:rPr>
                <w:rFonts w:ascii="Times New Roman" w:hAnsi="Times New Roman"/>
                <w:sz w:val="24"/>
                <w:szCs w:val="20"/>
              </w:rPr>
              <w:br/>
              <w:t>Số e-PAS:</w:t>
            </w:r>
            <w:r w:rsidR="00B906C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13303">
              <w:rPr>
                <w:rFonts w:ascii="Times New Roman" w:hAnsi="Times New Roman"/>
                <w:sz w:val="24"/>
                <w:szCs w:val="20"/>
              </w:rPr>
              <w:t>2589</w:t>
            </w:r>
          </w:p>
        </w:tc>
        <w:tc>
          <w:tcPr>
            <w:tcW w:w="5103" w:type="dxa"/>
          </w:tcPr>
          <w:p w:rsidR="00F11166" w:rsidRPr="009A4481" w:rsidRDefault="00F11166" w:rsidP="00DF5536">
            <w:pPr>
              <w:pStyle w:val="BodyTextIndent"/>
              <w:tabs>
                <w:tab w:val="left" w:pos="1260"/>
              </w:tabs>
              <w:spacing w:line="360" w:lineRule="exact"/>
              <w:ind w:firstLine="0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  <w:lang w:val="es-ES"/>
              </w:rPr>
            </w:pPr>
            <w:r w:rsidRPr="009A4481">
              <w:rPr>
                <w:rFonts w:ascii="Times New Roman" w:hAnsi="Times New Roman"/>
                <w:b/>
                <w:spacing w:val="-10"/>
                <w:sz w:val="26"/>
                <w:szCs w:val="26"/>
                <w:lang w:val="es-ES"/>
              </w:rPr>
              <w:t>TM. ỦY BAN THƯỜNG VỤ QUỐC HỘI</w:t>
            </w: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line="360" w:lineRule="exact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9A4481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CHỦ TỊCH</w:t>
            </w: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lang w:val="es-ES"/>
              </w:rPr>
            </w:pP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lang w:val="es-ES"/>
              </w:rPr>
            </w:pP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lang w:val="es-ES"/>
              </w:rPr>
            </w:pP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lang w:val="es-ES"/>
              </w:rPr>
            </w:pP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lang w:val="es-ES"/>
              </w:rPr>
            </w:pPr>
          </w:p>
          <w:p w:rsidR="00F11166" w:rsidRPr="002C6BE5" w:rsidRDefault="00F11166" w:rsidP="00DF5536">
            <w:pPr>
              <w:pStyle w:val="BodyTextIndent"/>
              <w:tabs>
                <w:tab w:val="left" w:pos="1260"/>
              </w:tabs>
              <w:spacing w:before="120" w:line="3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2C6BE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Nguyễn Thị Kim Ngân</w:t>
            </w:r>
          </w:p>
        </w:tc>
      </w:tr>
    </w:tbl>
    <w:p w:rsidR="006B3DBF" w:rsidRPr="002C6BE5" w:rsidRDefault="006B3DBF"/>
    <w:sectPr w:rsidR="006B3DBF" w:rsidRPr="002C6BE5" w:rsidSect="00F67E54">
      <w:headerReference w:type="default" r:id="rId6"/>
      <w:pgSz w:w="11907" w:h="16840" w:code="9"/>
      <w:pgMar w:top="990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A8" w:rsidRDefault="002609A8" w:rsidP="00F67E54">
      <w:r>
        <w:separator/>
      </w:r>
    </w:p>
  </w:endnote>
  <w:endnote w:type="continuationSeparator" w:id="0">
    <w:p w:rsidR="002609A8" w:rsidRDefault="002609A8" w:rsidP="00F6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A8" w:rsidRDefault="002609A8" w:rsidP="00F67E54">
      <w:r>
        <w:separator/>
      </w:r>
    </w:p>
  </w:footnote>
  <w:footnote w:type="continuationSeparator" w:id="0">
    <w:p w:rsidR="002609A8" w:rsidRDefault="002609A8" w:rsidP="00F6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5532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F67E54" w:rsidRPr="00F67E54" w:rsidRDefault="00F67E54">
        <w:pPr>
          <w:pStyle w:val="Header"/>
          <w:jc w:val="center"/>
          <w:rPr>
            <w:sz w:val="24"/>
            <w:szCs w:val="24"/>
          </w:rPr>
        </w:pPr>
        <w:r w:rsidRPr="00F67E54">
          <w:rPr>
            <w:sz w:val="24"/>
            <w:szCs w:val="24"/>
          </w:rPr>
          <w:fldChar w:fldCharType="begin"/>
        </w:r>
        <w:r w:rsidRPr="00F67E54">
          <w:rPr>
            <w:sz w:val="24"/>
            <w:szCs w:val="24"/>
          </w:rPr>
          <w:instrText xml:space="preserve"> PAGE   \* MERGEFORMAT </w:instrText>
        </w:r>
        <w:r w:rsidRPr="00F67E54">
          <w:rPr>
            <w:sz w:val="24"/>
            <w:szCs w:val="24"/>
          </w:rPr>
          <w:fldChar w:fldCharType="separate"/>
        </w:r>
        <w:r w:rsidR="00CD3970">
          <w:rPr>
            <w:noProof/>
            <w:sz w:val="24"/>
            <w:szCs w:val="24"/>
          </w:rPr>
          <w:t>2</w:t>
        </w:r>
        <w:r w:rsidRPr="00F67E54">
          <w:rPr>
            <w:noProof/>
            <w:sz w:val="24"/>
            <w:szCs w:val="24"/>
          </w:rPr>
          <w:fldChar w:fldCharType="end"/>
        </w:r>
      </w:p>
    </w:sdtContent>
  </w:sdt>
  <w:p w:rsidR="00F67E54" w:rsidRDefault="00F67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76"/>
    <w:rsid w:val="0000752D"/>
    <w:rsid w:val="00017476"/>
    <w:rsid w:val="00025ED6"/>
    <w:rsid w:val="0003583C"/>
    <w:rsid w:val="000734D9"/>
    <w:rsid w:val="000770A0"/>
    <w:rsid w:val="000B060B"/>
    <w:rsid w:val="000E5450"/>
    <w:rsid w:val="0011708B"/>
    <w:rsid w:val="00145291"/>
    <w:rsid w:val="00157545"/>
    <w:rsid w:val="00160AEC"/>
    <w:rsid w:val="00183320"/>
    <w:rsid w:val="0018415B"/>
    <w:rsid w:val="00187E27"/>
    <w:rsid w:val="00191A72"/>
    <w:rsid w:val="00193562"/>
    <w:rsid w:val="001C31A2"/>
    <w:rsid w:val="001C755E"/>
    <w:rsid w:val="0020547F"/>
    <w:rsid w:val="00214DC7"/>
    <w:rsid w:val="00226B0C"/>
    <w:rsid w:val="00242195"/>
    <w:rsid w:val="002463C8"/>
    <w:rsid w:val="002534CF"/>
    <w:rsid w:val="002609A8"/>
    <w:rsid w:val="00271E87"/>
    <w:rsid w:val="00274AC4"/>
    <w:rsid w:val="00275671"/>
    <w:rsid w:val="00277D2F"/>
    <w:rsid w:val="00282139"/>
    <w:rsid w:val="002C6BE5"/>
    <w:rsid w:val="002D2611"/>
    <w:rsid w:val="00320969"/>
    <w:rsid w:val="0032339F"/>
    <w:rsid w:val="00340216"/>
    <w:rsid w:val="00390E84"/>
    <w:rsid w:val="00395852"/>
    <w:rsid w:val="003B21EF"/>
    <w:rsid w:val="003E46B1"/>
    <w:rsid w:val="00401782"/>
    <w:rsid w:val="004064CD"/>
    <w:rsid w:val="00412CE0"/>
    <w:rsid w:val="00413BBE"/>
    <w:rsid w:val="00442A15"/>
    <w:rsid w:val="004844AC"/>
    <w:rsid w:val="004902D9"/>
    <w:rsid w:val="00496C21"/>
    <w:rsid w:val="004B2163"/>
    <w:rsid w:val="004D3A5D"/>
    <w:rsid w:val="004E4288"/>
    <w:rsid w:val="004E6A7D"/>
    <w:rsid w:val="00561DB8"/>
    <w:rsid w:val="0056259A"/>
    <w:rsid w:val="005805A2"/>
    <w:rsid w:val="005A1C6F"/>
    <w:rsid w:val="006008AA"/>
    <w:rsid w:val="00602371"/>
    <w:rsid w:val="00605432"/>
    <w:rsid w:val="00606F43"/>
    <w:rsid w:val="00613F3A"/>
    <w:rsid w:val="006145C4"/>
    <w:rsid w:val="006232FC"/>
    <w:rsid w:val="00651F3E"/>
    <w:rsid w:val="006826C6"/>
    <w:rsid w:val="00683C01"/>
    <w:rsid w:val="00694195"/>
    <w:rsid w:val="00696B48"/>
    <w:rsid w:val="006B3DBF"/>
    <w:rsid w:val="006C6639"/>
    <w:rsid w:val="006D0D87"/>
    <w:rsid w:val="00700E9C"/>
    <w:rsid w:val="00704CA7"/>
    <w:rsid w:val="00715E05"/>
    <w:rsid w:val="00756745"/>
    <w:rsid w:val="00770DD8"/>
    <w:rsid w:val="00774C59"/>
    <w:rsid w:val="00792B9A"/>
    <w:rsid w:val="007B1948"/>
    <w:rsid w:val="007C16EE"/>
    <w:rsid w:val="007D3A62"/>
    <w:rsid w:val="007E69EA"/>
    <w:rsid w:val="00810B6D"/>
    <w:rsid w:val="00813303"/>
    <w:rsid w:val="0081377F"/>
    <w:rsid w:val="0086144B"/>
    <w:rsid w:val="00866428"/>
    <w:rsid w:val="0088526D"/>
    <w:rsid w:val="008E6BFA"/>
    <w:rsid w:val="0090377B"/>
    <w:rsid w:val="00917986"/>
    <w:rsid w:val="00925608"/>
    <w:rsid w:val="00936166"/>
    <w:rsid w:val="009503B0"/>
    <w:rsid w:val="009555F5"/>
    <w:rsid w:val="0096673E"/>
    <w:rsid w:val="0097089B"/>
    <w:rsid w:val="009A4481"/>
    <w:rsid w:val="009D7473"/>
    <w:rsid w:val="00A13D30"/>
    <w:rsid w:val="00A24299"/>
    <w:rsid w:val="00A308EC"/>
    <w:rsid w:val="00A638FF"/>
    <w:rsid w:val="00A74038"/>
    <w:rsid w:val="00A86A3C"/>
    <w:rsid w:val="00A87635"/>
    <w:rsid w:val="00A91B53"/>
    <w:rsid w:val="00AB3448"/>
    <w:rsid w:val="00AE6A50"/>
    <w:rsid w:val="00AE7D92"/>
    <w:rsid w:val="00B05F44"/>
    <w:rsid w:val="00B27938"/>
    <w:rsid w:val="00B44DFB"/>
    <w:rsid w:val="00B7432E"/>
    <w:rsid w:val="00B906C6"/>
    <w:rsid w:val="00B94665"/>
    <w:rsid w:val="00BD466F"/>
    <w:rsid w:val="00BD7CCE"/>
    <w:rsid w:val="00BF4C5F"/>
    <w:rsid w:val="00C0221F"/>
    <w:rsid w:val="00C1568D"/>
    <w:rsid w:val="00C232DE"/>
    <w:rsid w:val="00C44173"/>
    <w:rsid w:val="00C5766E"/>
    <w:rsid w:val="00C613ED"/>
    <w:rsid w:val="00C8289F"/>
    <w:rsid w:val="00C8468B"/>
    <w:rsid w:val="00CB07CB"/>
    <w:rsid w:val="00CB2F22"/>
    <w:rsid w:val="00CB407D"/>
    <w:rsid w:val="00CD03E2"/>
    <w:rsid w:val="00CD3970"/>
    <w:rsid w:val="00D13514"/>
    <w:rsid w:val="00D14A9A"/>
    <w:rsid w:val="00D23483"/>
    <w:rsid w:val="00D916BA"/>
    <w:rsid w:val="00DA2576"/>
    <w:rsid w:val="00DB2CCE"/>
    <w:rsid w:val="00DC06E6"/>
    <w:rsid w:val="00DD5700"/>
    <w:rsid w:val="00E33C86"/>
    <w:rsid w:val="00E5115F"/>
    <w:rsid w:val="00E56560"/>
    <w:rsid w:val="00E56D1B"/>
    <w:rsid w:val="00E61A1B"/>
    <w:rsid w:val="00E85014"/>
    <w:rsid w:val="00E92172"/>
    <w:rsid w:val="00EC27BA"/>
    <w:rsid w:val="00ED1D0F"/>
    <w:rsid w:val="00ED6890"/>
    <w:rsid w:val="00EE04B1"/>
    <w:rsid w:val="00F11166"/>
    <w:rsid w:val="00F34F41"/>
    <w:rsid w:val="00F67E54"/>
    <w:rsid w:val="00F92650"/>
    <w:rsid w:val="00FB400B"/>
    <w:rsid w:val="00FC1E0C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3C9A"/>
  <w15:docId w15:val="{857B3981-8E12-471C-B92A-648548D0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47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17476"/>
    <w:pPr>
      <w:keepNext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476"/>
    <w:rPr>
      <w:rFonts w:ascii=".VnTimeH" w:eastAsia="Times New Roman" w:hAnsi=".VnTimeH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F11166"/>
    <w:rPr>
      <w:b/>
      <w:bCs/>
    </w:rPr>
  </w:style>
  <w:style w:type="character" w:customStyle="1" w:styleId="demuc4">
    <w:name w:val="demuc4"/>
    <w:basedOn w:val="DefaultParagraphFont"/>
    <w:rsid w:val="00F11166"/>
  </w:style>
  <w:style w:type="paragraph" w:styleId="NormalWeb">
    <w:name w:val="Normal (Web)"/>
    <w:basedOn w:val="Normal"/>
    <w:uiPriority w:val="99"/>
    <w:rsid w:val="00F111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11166"/>
    <w:pPr>
      <w:ind w:firstLine="720"/>
      <w:jc w:val="both"/>
    </w:pPr>
    <w:rPr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11166"/>
    <w:rPr>
      <w:rFonts w:ascii=".VnTime" w:eastAsia="Times New Roman" w:hAnsi=".VnTime" w:cs="Times New Roman"/>
      <w:sz w:val="32"/>
      <w:szCs w:val="24"/>
    </w:rPr>
  </w:style>
  <w:style w:type="character" w:customStyle="1" w:styleId="apple-converted-space">
    <w:name w:val="apple-converted-space"/>
    <w:basedOn w:val="DefaultParagraphFont"/>
    <w:rsid w:val="00F11166"/>
  </w:style>
  <w:style w:type="character" w:customStyle="1" w:styleId="vn6">
    <w:name w:val="vn_6"/>
    <w:basedOn w:val="DefaultParagraphFont"/>
    <w:rsid w:val="00F11166"/>
  </w:style>
  <w:style w:type="paragraph" w:styleId="ListParagraph">
    <w:name w:val="List Paragraph"/>
    <w:basedOn w:val="Normal"/>
    <w:uiPriority w:val="34"/>
    <w:qFormat/>
    <w:rsid w:val="00774C59"/>
    <w:pPr>
      <w:ind w:left="720"/>
      <w:contextualSpacing/>
    </w:pPr>
  </w:style>
  <w:style w:type="character" w:styleId="CommentReference">
    <w:name w:val="annotation reference"/>
    <w:rsid w:val="00A876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5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5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67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5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6ED1A-10D9-49FE-AD81-88E172B35F27}"/>
</file>

<file path=customXml/itemProps2.xml><?xml version="1.0" encoding="utf-8"?>
<ds:datastoreItem xmlns:ds="http://schemas.openxmlformats.org/officeDocument/2006/customXml" ds:itemID="{465663E0-17B9-478F-BCEC-03B54A3AFAA9}"/>
</file>

<file path=customXml/itemProps3.xml><?xml version="1.0" encoding="utf-8"?>
<ds:datastoreItem xmlns:ds="http://schemas.openxmlformats.org/officeDocument/2006/customXml" ds:itemID="{F84FC8C1-8666-4394-8BCF-0E039C2D0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Viet Ha</cp:lastModifiedBy>
  <cp:revision>13</cp:revision>
  <cp:lastPrinted>2020-01-20T03:53:00Z</cp:lastPrinted>
  <dcterms:created xsi:type="dcterms:W3CDTF">2020-01-08T08:43:00Z</dcterms:created>
  <dcterms:modified xsi:type="dcterms:W3CDTF">2020-01-20T03:55:00Z</dcterms:modified>
</cp:coreProperties>
</file>